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DAF" w:rsidRPr="00140C9E" w:rsidRDefault="00101C3C" w:rsidP="00101C3C">
      <w:pPr>
        <w:spacing w:line="400" w:lineRule="exact"/>
        <w:jc w:val="center"/>
        <w:rPr>
          <w:rFonts w:ascii="標楷體" w:eastAsia="標楷體" w:hAnsi="標楷體" w:hint="eastAsia"/>
          <w:b/>
          <w:sz w:val="40"/>
          <w:szCs w:val="40"/>
        </w:rPr>
      </w:pPr>
      <w:r w:rsidRPr="00140C9E">
        <w:rPr>
          <w:rFonts w:ascii="標楷體" w:eastAsia="標楷體" w:hAnsi="標楷體" w:hint="eastAsia"/>
          <w:b/>
          <w:sz w:val="40"/>
          <w:szCs w:val="40"/>
        </w:rPr>
        <w:t>樹德家商進修部10</w:t>
      </w:r>
      <w:r w:rsidR="00D20D6C" w:rsidRPr="00140C9E">
        <w:rPr>
          <w:rFonts w:ascii="標楷體" w:eastAsia="標楷體" w:hAnsi="標楷體" w:hint="eastAsia"/>
          <w:b/>
          <w:sz w:val="40"/>
          <w:szCs w:val="40"/>
        </w:rPr>
        <w:t>9</w:t>
      </w:r>
      <w:r w:rsidRPr="00140C9E">
        <w:rPr>
          <w:rFonts w:ascii="標楷體" w:eastAsia="標楷體" w:hAnsi="標楷體" w:hint="eastAsia"/>
          <w:b/>
          <w:sz w:val="40"/>
          <w:szCs w:val="40"/>
        </w:rPr>
        <w:t>學年度</w:t>
      </w:r>
      <w:r w:rsidR="00140C9E" w:rsidRPr="00140C9E">
        <w:rPr>
          <w:rFonts w:ascii="微軟正黑體" w:eastAsia="標楷體" w:hAnsi="微軟正黑體" w:hint="eastAsia"/>
          <w:b/>
          <w:sz w:val="40"/>
        </w:rPr>
        <w:t>新生入學獎勵</w:t>
      </w:r>
      <w:r w:rsidRPr="00140C9E">
        <w:rPr>
          <w:rFonts w:ascii="標楷體" w:eastAsia="標楷體" w:hAnsi="標楷體" w:hint="eastAsia"/>
          <w:b/>
          <w:sz w:val="40"/>
          <w:szCs w:val="40"/>
        </w:rPr>
        <w:t>金辦法</w:t>
      </w:r>
    </w:p>
    <w:p w:rsidR="00140C9E" w:rsidRPr="00CD32AA" w:rsidRDefault="00140C9E" w:rsidP="00101C3C">
      <w:pPr>
        <w:spacing w:line="400" w:lineRule="exact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 xml:space="preserve">                                  </w:t>
      </w:r>
      <w:r w:rsidRPr="0018483E">
        <w:rPr>
          <w:rFonts w:ascii="微軟正黑體" w:eastAsia="標楷體" w:hAnsi="微軟正黑體" w:hint="eastAsia"/>
          <w:sz w:val="18"/>
        </w:rPr>
        <w:t>民國</w:t>
      </w:r>
      <w:r w:rsidRPr="0018483E">
        <w:rPr>
          <w:rFonts w:ascii="微軟正黑體" w:eastAsia="標楷體" w:hAnsi="微軟正黑體"/>
          <w:sz w:val="18"/>
        </w:rPr>
        <w:t xml:space="preserve">109 </w:t>
      </w:r>
      <w:r w:rsidRPr="0018483E">
        <w:rPr>
          <w:rFonts w:ascii="微軟正黑體" w:eastAsia="標楷體" w:hAnsi="微軟正黑體" w:hint="eastAsia"/>
          <w:sz w:val="18"/>
        </w:rPr>
        <w:t>年</w:t>
      </w:r>
      <w:r w:rsidRPr="0018483E">
        <w:rPr>
          <w:rFonts w:ascii="微軟正黑體" w:eastAsia="標楷體" w:hAnsi="微軟正黑體"/>
          <w:sz w:val="18"/>
        </w:rPr>
        <w:t xml:space="preserve">10 </w:t>
      </w:r>
      <w:r w:rsidRPr="0018483E">
        <w:rPr>
          <w:rFonts w:ascii="微軟正黑體" w:eastAsia="標楷體" w:hAnsi="微軟正黑體" w:hint="eastAsia"/>
          <w:sz w:val="18"/>
        </w:rPr>
        <w:t>月</w:t>
      </w:r>
      <w:r w:rsidRPr="0018483E">
        <w:rPr>
          <w:rFonts w:ascii="微軟正黑體" w:eastAsia="標楷體" w:hAnsi="微軟正黑體"/>
          <w:sz w:val="18"/>
        </w:rPr>
        <w:t xml:space="preserve"> </w:t>
      </w:r>
      <w:r w:rsidRPr="0018483E">
        <w:rPr>
          <w:rFonts w:ascii="微軟正黑體" w:eastAsia="標楷體" w:hAnsi="微軟正黑體" w:hint="eastAsia"/>
          <w:sz w:val="18"/>
        </w:rPr>
        <w:t>14</w:t>
      </w:r>
      <w:r w:rsidRPr="0018483E">
        <w:rPr>
          <w:rFonts w:ascii="微軟正黑體" w:eastAsia="標楷體" w:hAnsi="微軟正黑體" w:hint="eastAsia"/>
          <w:sz w:val="18"/>
        </w:rPr>
        <w:t>日行政會議通過</w:t>
      </w:r>
    </w:p>
    <w:tbl>
      <w:tblPr>
        <w:tblStyle w:val="a3"/>
        <w:tblW w:w="10630" w:type="dxa"/>
        <w:tblInd w:w="392" w:type="dxa"/>
        <w:tblLook w:val="04A0" w:firstRow="1" w:lastRow="0" w:firstColumn="1" w:lastColumn="0" w:noHBand="0" w:noVBand="1"/>
      </w:tblPr>
      <w:tblGrid>
        <w:gridCol w:w="1809"/>
        <w:gridCol w:w="8821"/>
      </w:tblGrid>
      <w:tr w:rsidR="00CD32AA" w:rsidRPr="00CC6A8D" w:rsidTr="00CD32AA">
        <w:trPr>
          <w:trHeight w:val="361"/>
        </w:trPr>
        <w:tc>
          <w:tcPr>
            <w:tcW w:w="1809" w:type="dxa"/>
          </w:tcPr>
          <w:p w:rsidR="00CD32AA" w:rsidRPr="00101C3C" w:rsidRDefault="00CD32AA" w:rsidP="00101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01C3C">
              <w:rPr>
                <w:rFonts w:ascii="標楷體" w:eastAsia="標楷體" w:hAnsi="標楷體" w:hint="eastAsia"/>
                <w:b/>
                <w:sz w:val="32"/>
                <w:szCs w:val="32"/>
              </w:rPr>
              <w:t>類 別</w:t>
            </w:r>
          </w:p>
        </w:tc>
        <w:tc>
          <w:tcPr>
            <w:tcW w:w="8821" w:type="dxa"/>
          </w:tcPr>
          <w:p w:rsidR="00CD32AA" w:rsidRPr="00101C3C" w:rsidRDefault="00CD32AA" w:rsidP="00101C3C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101C3C">
              <w:rPr>
                <w:rFonts w:ascii="標楷體" w:eastAsia="標楷體" w:hAnsi="標楷體" w:hint="eastAsia"/>
                <w:b/>
                <w:sz w:val="32"/>
                <w:szCs w:val="32"/>
              </w:rPr>
              <w:t>獎 金</w:t>
            </w:r>
          </w:p>
        </w:tc>
      </w:tr>
      <w:tr w:rsidR="00CD32AA" w:rsidRPr="00CC6A8D" w:rsidTr="00CD32AA">
        <w:trPr>
          <w:trHeight w:val="614"/>
        </w:trPr>
        <w:tc>
          <w:tcPr>
            <w:tcW w:w="1809" w:type="dxa"/>
            <w:vAlign w:val="center"/>
          </w:tcPr>
          <w:p w:rsidR="00CD32AA" w:rsidRPr="00CC6A8D" w:rsidRDefault="00CD32AA" w:rsidP="008C1287">
            <w:pPr>
              <w:jc w:val="center"/>
              <w:rPr>
                <w:rFonts w:ascii="標楷體" w:eastAsia="標楷體" w:hAnsi="標楷體"/>
              </w:rPr>
            </w:pPr>
            <w:r w:rsidRPr="00CC6A8D">
              <w:rPr>
                <w:rFonts w:ascii="標楷體" w:eastAsia="標楷體" w:hAnsi="標楷體" w:hint="eastAsia"/>
              </w:rPr>
              <w:t>推薦獎勵金</w:t>
            </w:r>
          </w:p>
        </w:tc>
        <w:tc>
          <w:tcPr>
            <w:tcW w:w="8821" w:type="dxa"/>
            <w:vAlign w:val="center"/>
          </w:tcPr>
          <w:p w:rsidR="00CD32AA" w:rsidRPr="00CC6A8D" w:rsidRDefault="00CD32AA" w:rsidP="008C1287">
            <w:pPr>
              <w:rPr>
                <w:rFonts w:ascii="標楷體" w:eastAsia="標楷體" w:hAnsi="標楷體"/>
              </w:rPr>
            </w:pPr>
            <w:r w:rsidRPr="00CC6A8D">
              <w:rPr>
                <w:rFonts w:ascii="標楷體" w:eastAsia="標楷體" w:hAnsi="標楷體" w:hint="eastAsia"/>
              </w:rPr>
              <w:t>1.推薦每人次1000元。</w:t>
            </w:r>
          </w:p>
        </w:tc>
      </w:tr>
      <w:tr w:rsidR="001D3046" w:rsidRPr="001D3046" w:rsidTr="0076006F">
        <w:trPr>
          <w:trHeight w:val="7289"/>
        </w:trPr>
        <w:tc>
          <w:tcPr>
            <w:tcW w:w="1809" w:type="dxa"/>
            <w:vAlign w:val="center"/>
          </w:tcPr>
          <w:p w:rsidR="00491772" w:rsidRPr="001D3046" w:rsidRDefault="00491772" w:rsidP="008C1287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就讀獎勵金</w:t>
            </w:r>
          </w:p>
        </w:tc>
        <w:tc>
          <w:tcPr>
            <w:tcW w:w="8821" w:type="dxa"/>
            <w:vAlign w:val="center"/>
          </w:tcPr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1.國技班就讀進修部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$2500</w:t>
            </w:r>
            <w:r w:rsidRPr="001D3046">
              <w:rPr>
                <w:rFonts w:ascii="標楷體" w:eastAsia="標楷體" w:hAnsi="標楷體" w:hint="eastAsia"/>
                <w:color w:val="000000" w:themeColor="text1"/>
              </w:rPr>
              <w:t>元</w:t>
            </w:r>
            <w:bookmarkStart w:id="0" w:name="_GoBack"/>
            <w:bookmarkEnd w:id="0"/>
            <w:r w:rsidRPr="001D3046">
              <w:rPr>
                <w:rFonts w:ascii="標楷體" w:eastAsia="標楷體" w:hAnsi="標楷體" w:hint="eastAsia"/>
                <w:color w:val="000000" w:themeColor="text1"/>
              </w:rPr>
              <w:t xml:space="preserve">。(1、2可重複請領) 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【非本校國技班，入學獎勵金每人$1500元】</w:t>
            </w:r>
          </w:p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2.國技班縣市政府主辦技藝競賽獲得獎狀或學業成績前三名者，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可另申請$1000元。</w:t>
            </w:r>
          </w:p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3.原住民(限進修部)、新住民、校友子女就讀本校者，每位發給獎勵金</w:t>
            </w:r>
            <w:r w:rsidRPr="001D3046">
              <w:rPr>
                <w:rFonts w:ascii="標楷體" w:eastAsia="標楷體" w:hAnsi="標楷體"/>
                <w:color w:val="000000" w:themeColor="text1"/>
              </w:rPr>
              <w:t>1,000</w:t>
            </w:r>
            <w:r w:rsidRPr="001D3046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4.凡選讀進修部年滿30歲以上就讀進修部，每位發給獎勵金2</w:t>
            </w:r>
            <w:r w:rsidRPr="001D3046">
              <w:rPr>
                <w:rFonts w:ascii="標楷體" w:eastAsia="標楷體" w:hAnsi="標楷體"/>
                <w:color w:val="000000" w:themeColor="text1"/>
              </w:rPr>
              <w:t>,000</w:t>
            </w:r>
            <w:r w:rsidRPr="001D3046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91772" w:rsidRPr="001D3046" w:rsidRDefault="00491772" w:rsidP="004D32F6">
            <w:pPr>
              <w:spacing w:line="500" w:lineRule="exact"/>
              <w:ind w:leftChars="-5" w:left="255" w:hangingChars="111" w:hanging="267"/>
              <w:rPr>
                <w:rFonts w:ascii="標楷體" w:eastAsia="標楷體" w:hAnsi="標楷體"/>
                <w:b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5.凡選讀進修部「照顧服務科」者</w:t>
            </w:r>
            <w:r w:rsidRPr="001D3046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30"/>
                <w:szCs w:val="30"/>
              </w:rPr>
              <w:t>，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每位發給獎勵金1</w:t>
            </w:r>
            <w:r w:rsidRPr="001D3046">
              <w:rPr>
                <w:rFonts w:ascii="標楷體" w:eastAsia="標楷體" w:hAnsi="標楷體"/>
                <w:b/>
                <w:color w:val="000000" w:themeColor="text1"/>
              </w:rPr>
              <w:t>,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5</w:t>
            </w:r>
            <w:r w:rsidRPr="001D3046">
              <w:rPr>
                <w:rFonts w:ascii="標楷體" w:eastAsia="標楷體" w:hAnsi="標楷體"/>
                <w:b/>
                <w:color w:val="000000" w:themeColor="text1"/>
              </w:rPr>
              <w:t>00</w:t>
            </w: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元。(未滿30歲者)</w:t>
            </w:r>
          </w:p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6.凡公會(日校調查)、高雄客運員工或子女(日校調查)、工會、協進會會員及子女入學，發給獎勵金</w:t>
            </w:r>
            <w:r w:rsidRPr="001D3046">
              <w:rPr>
                <w:rFonts w:ascii="標楷體" w:eastAsia="標楷體" w:hAnsi="標楷體"/>
                <w:color w:val="000000" w:themeColor="text1"/>
              </w:rPr>
              <w:t>1,000</w:t>
            </w:r>
            <w:r w:rsidRPr="001D3046">
              <w:rPr>
                <w:rFonts w:ascii="標楷體" w:eastAsia="標楷體" w:hAnsi="標楷體" w:hint="eastAsia"/>
                <w:color w:val="000000" w:themeColor="text1"/>
              </w:rPr>
              <w:t>元。(限進修部)【策略聯盟獎勵金】</w:t>
            </w:r>
          </w:p>
          <w:p w:rsidR="00491772" w:rsidRPr="001D3046" w:rsidRDefault="00491772" w:rsidP="00CD32AA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>7.社區國中就近入學及策略合作學校獎勵金另計</w:t>
            </w:r>
            <w:r w:rsidRPr="001D3046">
              <w:rPr>
                <w:rFonts w:ascii="標楷體" w:eastAsia="標楷體" w:hAnsi="標楷體"/>
                <w:color w:val="000000" w:themeColor="text1"/>
              </w:rPr>
              <w:t>(</w:t>
            </w:r>
            <w:r w:rsidRPr="001D3046">
              <w:rPr>
                <w:rFonts w:ascii="標楷體" w:eastAsia="標楷體" w:hAnsi="標楷體" w:hint="eastAsia"/>
                <w:color w:val="000000" w:themeColor="text1"/>
              </w:rPr>
              <w:t>見簡章</w:t>
            </w:r>
            <w:r w:rsidRPr="001D3046">
              <w:rPr>
                <w:rFonts w:ascii="標楷體" w:eastAsia="標楷體" w:hAnsi="標楷體"/>
                <w:color w:val="000000" w:themeColor="text1"/>
              </w:rPr>
              <w:t>)</w:t>
            </w:r>
          </w:p>
          <w:p w:rsidR="00491772" w:rsidRPr="001D3046" w:rsidRDefault="00491772" w:rsidP="00491772">
            <w:pPr>
              <w:spacing w:line="500" w:lineRule="exact"/>
              <w:ind w:leftChars="-5" w:left="254" w:hangingChars="111" w:hanging="266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color w:val="000000" w:themeColor="text1"/>
              </w:rPr>
              <w:t xml:space="preserve">8.國中補校應屆畢業生就讀獎勵金$1500元。(限進修部) </w:t>
            </w:r>
          </w:p>
          <w:p w:rsidR="00491772" w:rsidRPr="001D3046" w:rsidRDefault="00491772" w:rsidP="00491772">
            <w:pPr>
              <w:spacing w:line="500" w:lineRule="exact"/>
              <w:ind w:leftChars="-5" w:left="255" w:hangingChars="111" w:hanging="267"/>
              <w:rPr>
                <w:rFonts w:ascii="標楷體" w:eastAsia="標楷體" w:hAnsi="標楷體"/>
                <w:color w:val="000000" w:themeColor="text1"/>
              </w:rPr>
            </w:pPr>
            <w:r w:rsidRPr="001D3046">
              <w:rPr>
                <w:rFonts w:ascii="標楷體" w:eastAsia="標楷體" w:hAnsi="標楷體" w:hint="eastAsia"/>
                <w:b/>
                <w:color w:val="000000" w:themeColor="text1"/>
              </w:rPr>
              <w:t>9.以上就讀獎勵金擇優發給，不得重複申請。</w:t>
            </w:r>
          </w:p>
        </w:tc>
      </w:tr>
    </w:tbl>
    <w:p w:rsidR="00CD32AA" w:rsidRPr="001D3046" w:rsidRDefault="00CD32AA" w:rsidP="00CD32AA">
      <w:pPr>
        <w:rPr>
          <w:rFonts w:ascii="標楷體" w:eastAsia="標楷體" w:hAnsi="標楷體"/>
          <w:color w:val="000000" w:themeColor="text1"/>
        </w:rPr>
      </w:pPr>
      <w:r w:rsidRPr="001D3046">
        <w:rPr>
          <w:rFonts w:ascii="標楷體" w:eastAsia="標楷體" w:hAnsi="標楷體" w:hint="eastAsia"/>
          <w:color w:val="000000" w:themeColor="text1"/>
        </w:rPr>
        <w:t xml:space="preserve">  備註：1.</w:t>
      </w:r>
      <w:r w:rsidR="001D3046" w:rsidRPr="001D3046">
        <w:rPr>
          <w:rFonts w:ascii="微軟正黑體" w:eastAsia="標楷體" w:hAnsi="微軟正黑體" w:hint="eastAsia"/>
          <w:b/>
          <w:bCs/>
          <w:color w:val="000000" w:themeColor="text1"/>
        </w:rPr>
        <w:t>以上獎勵金擇優選一，凡領取入學獎勵金者若中途休、轉學者，須退還獎勵金。</w:t>
      </w:r>
    </w:p>
    <w:p w:rsidR="00101C3C" w:rsidRPr="001D3046" w:rsidRDefault="00CD32AA" w:rsidP="00CD32AA">
      <w:pPr>
        <w:rPr>
          <w:rFonts w:ascii="標楷體" w:eastAsia="標楷體" w:hAnsi="標楷體"/>
          <w:color w:val="000000" w:themeColor="text1"/>
        </w:rPr>
      </w:pPr>
      <w:r w:rsidRPr="001D3046">
        <w:rPr>
          <w:rFonts w:ascii="標楷體" w:eastAsia="標楷體" w:hAnsi="標楷體" w:hint="eastAsia"/>
          <w:color w:val="000000" w:themeColor="text1"/>
        </w:rPr>
        <w:t xml:space="preserve">        2.</w:t>
      </w:r>
      <w:r w:rsidR="001D3046" w:rsidRPr="001D3046">
        <w:rPr>
          <w:rFonts w:ascii="標楷體" w:eastAsia="標楷體" w:hAnsi="標楷體" w:hint="eastAsia"/>
          <w:color w:val="000000" w:themeColor="text1"/>
        </w:rPr>
        <w:t>各項獎學金本校保有解釋內容之權利，相關辦法如有修正，以本校進修部公告為主。</w:t>
      </w:r>
    </w:p>
    <w:p w:rsidR="00ED50E5" w:rsidRPr="00ED50E5" w:rsidRDefault="00ED50E5" w:rsidP="00CD32AA">
      <w:pPr>
        <w:rPr>
          <w:rFonts w:ascii="標楷體" w:eastAsia="標楷體" w:hAnsi="標楷體"/>
        </w:rPr>
      </w:pPr>
    </w:p>
    <w:sectPr w:rsidR="00ED50E5" w:rsidRPr="00ED50E5" w:rsidSect="00CC6A8D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072" w:rsidRDefault="00BE6072" w:rsidP="00ED50E5">
      <w:r>
        <w:separator/>
      </w:r>
    </w:p>
  </w:endnote>
  <w:endnote w:type="continuationSeparator" w:id="0">
    <w:p w:rsidR="00BE6072" w:rsidRDefault="00BE6072" w:rsidP="00ED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072" w:rsidRDefault="00BE6072" w:rsidP="00ED50E5">
      <w:r>
        <w:separator/>
      </w:r>
    </w:p>
  </w:footnote>
  <w:footnote w:type="continuationSeparator" w:id="0">
    <w:p w:rsidR="00BE6072" w:rsidRDefault="00BE6072" w:rsidP="00ED50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A8D"/>
    <w:rsid w:val="00053771"/>
    <w:rsid w:val="000E69C6"/>
    <w:rsid w:val="00101C3C"/>
    <w:rsid w:val="00140C9E"/>
    <w:rsid w:val="00160E74"/>
    <w:rsid w:val="001D3046"/>
    <w:rsid w:val="00337CD3"/>
    <w:rsid w:val="0039511B"/>
    <w:rsid w:val="00491772"/>
    <w:rsid w:val="004D32F6"/>
    <w:rsid w:val="007C4373"/>
    <w:rsid w:val="009679AC"/>
    <w:rsid w:val="00A41F25"/>
    <w:rsid w:val="00BE6072"/>
    <w:rsid w:val="00C75996"/>
    <w:rsid w:val="00CC6A8D"/>
    <w:rsid w:val="00CD32AA"/>
    <w:rsid w:val="00CE421D"/>
    <w:rsid w:val="00D20D6C"/>
    <w:rsid w:val="00DA1CDD"/>
    <w:rsid w:val="00ED50E5"/>
    <w:rsid w:val="00F4761A"/>
    <w:rsid w:val="00F8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0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0E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6A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D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D50E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D50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D50E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C8335D-D8A9-4E94-A05C-E12110104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shute</dc:creator>
  <cp:lastModifiedBy>shute</cp:lastModifiedBy>
  <cp:revision>2</cp:revision>
  <cp:lastPrinted>2020-10-28T08:13:00Z</cp:lastPrinted>
  <dcterms:created xsi:type="dcterms:W3CDTF">2021-04-28T04:38:00Z</dcterms:created>
  <dcterms:modified xsi:type="dcterms:W3CDTF">2021-04-28T04:38:00Z</dcterms:modified>
</cp:coreProperties>
</file>