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F750" w14:textId="36D48C7D" w:rsidR="0047396D" w:rsidRPr="0047396D" w:rsidRDefault="0047396D" w:rsidP="0047396D">
      <w:pPr>
        <w:widowControl/>
        <w:jc w:val="center"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47396D">
        <w:rPr>
          <w:rFonts w:ascii="微軟正黑體" w:eastAsia="微軟正黑體" w:hAnsi="微軟正黑體" w:cs="新細明體"/>
          <w:kern w:val="0"/>
          <w:sz w:val="32"/>
          <w:szCs w:val="32"/>
        </w:rPr>
        <w:t>樹德家商○○學年度○學期教室使用安全宣導記</w:t>
      </w:r>
      <w:r w:rsidRPr="0047396D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錄</w:t>
      </w:r>
    </w:p>
    <w:p w14:paraId="131E7958" w14:textId="627B1EEB" w:rsidR="0047396D" w:rsidRPr="0047396D" w:rsidRDefault="0047396D" w:rsidP="0047396D">
      <w:pPr>
        <w:widowControl/>
        <w:spacing w:line="240" w:lineRule="exact"/>
        <w:jc w:val="center"/>
        <w:rPr>
          <w:rFonts w:ascii="微軟正黑體" w:eastAsia="微軟正黑體" w:hAnsi="微軟正黑體" w:cs="新細明體"/>
          <w:color w:val="FF0000"/>
          <w:kern w:val="0"/>
          <w:sz w:val="22"/>
        </w:rPr>
      </w:pPr>
      <w:r w:rsidRPr="0047396D">
        <w:rPr>
          <w:rFonts w:ascii="微軟正黑體" w:eastAsia="微軟正黑體" w:hAnsi="微軟正黑體" w:cs="新細明體"/>
          <w:color w:val="FF0000"/>
          <w:kern w:val="0"/>
          <w:sz w:val="22"/>
        </w:rPr>
        <w:t>【各科請依專業教室應注意事項重點修改</w:t>
      </w:r>
      <w:r w:rsidRPr="0047396D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】</w:t>
      </w:r>
    </w:p>
    <w:p w14:paraId="285E1A21" w14:textId="0D8AD689" w:rsidR="0047396D" w:rsidRPr="0047396D" w:rsidRDefault="0047396D" w:rsidP="0047396D">
      <w:pPr>
        <w:pStyle w:val="a3"/>
        <w:widowControl/>
        <w:numPr>
          <w:ilvl w:val="0"/>
          <w:numId w:val="1"/>
        </w:numPr>
        <w:spacing w:line="440" w:lineRule="exact"/>
        <w:ind w:leftChars="0" w:left="560" w:hanging="560"/>
        <w:rPr>
          <w:rFonts w:ascii="微軟正黑體" w:eastAsia="微軟正黑體" w:hAnsi="微軟正黑體" w:cs="新細明體"/>
          <w:kern w:val="0"/>
          <w:sz w:val="26"/>
          <w:szCs w:val="26"/>
        </w:rPr>
      </w:pPr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>宣導日期：</w:t>
      </w:r>
    </w:p>
    <w:p w14:paraId="776C371A" w14:textId="59F1BF58" w:rsidR="0047396D" w:rsidRPr="0047396D" w:rsidRDefault="0047396D" w:rsidP="0047396D">
      <w:pPr>
        <w:pStyle w:val="a3"/>
        <w:widowControl/>
        <w:numPr>
          <w:ilvl w:val="0"/>
          <w:numId w:val="1"/>
        </w:numPr>
        <w:spacing w:line="440" w:lineRule="exact"/>
        <w:ind w:leftChars="0" w:left="560" w:hanging="560"/>
        <w:rPr>
          <w:rFonts w:ascii="微軟正黑體" w:eastAsia="微軟正黑體" w:hAnsi="微軟正黑體" w:cs="新細明體"/>
          <w:kern w:val="0"/>
          <w:sz w:val="26"/>
          <w:szCs w:val="26"/>
        </w:rPr>
      </w:pPr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>宣導地點：</w:t>
      </w:r>
    </w:p>
    <w:p w14:paraId="2A46804A" w14:textId="6F1EC244" w:rsidR="0047396D" w:rsidRPr="0047396D" w:rsidRDefault="0047396D" w:rsidP="0047396D">
      <w:pPr>
        <w:pStyle w:val="a3"/>
        <w:widowControl/>
        <w:numPr>
          <w:ilvl w:val="0"/>
          <w:numId w:val="1"/>
        </w:numPr>
        <w:spacing w:line="440" w:lineRule="exact"/>
        <w:ind w:leftChars="0" w:left="560" w:hanging="560"/>
        <w:rPr>
          <w:rFonts w:ascii="微軟正黑體" w:eastAsia="微軟正黑體" w:hAnsi="微軟正黑體" w:cs="新細明體"/>
          <w:kern w:val="0"/>
          <w:sz w:val="26"/>
          <w:szCs w:val="26"/>
        </w:rPr>
      </w:pPr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>宣導教師：</w:t>
      </w:r>
      <w:r w:rsidRPr="0047396D">
        <w:rPr>
          <w:rFonts w:ascii="微軟正黑體" w:eastAsia="微軟正黑體" w:hAnsi="微軟正黑體" w:cs="新細明體" w:hint="eastAsia"/>
          <w:kern w:val="0"/>
          <w:sz w:val="26"/>
          <w:szCs w:val="26"/>
        </w:rPr>
        <w:t xml:space="preserve"> </w:t>
      </w:r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 xml:space="preserve">        </w:t>
      </w:r>
      <w:r>
        <w:rPr>
          <w:rFonts w:ascii="微軟正黑體" w:eastAsia="微軟正黑體" w:hAnsi="微軟正黑體" w:cs="新細明體"/>
          <w:kern w:val="0"/>
          <w:sz w:val="26"/>
          <w:szCs w:val="26"/>
        </w:rPr>
        <w:t xml:space="preserve">    </w:t>
      </w:r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 xml:space="preserve">   班級：</w:t>
      </w:r>
      <w:r w:rsidRPr="0047396D">
        <w:rPr>
          <w:rFonts w:ascii="微軟正黑體" w:eastAsia="微軟正黑體" w:hAnsi="微軟正黑體" w:cs="新細明體" w:hint="eastAsia"/>
          <w:kern w:val="0"/>
          <w:sz w:val="26"/>
          <w:szCs w:val="26"/>
        </w:rPr>
        <w:t xml:space="preserve"> </w:t>
      </w:r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 xml:space="preserve">       </w:t>
      </w:r>
    </w:p>
    <w:p w14:paraId="2A4D433A" w14:textId="07ACC7B5" w:rsidR="0047396D" w:rsidRPr="0047396D" w:rsidRDefault="0047396D" w:rsidP="0047396D">
      <w:pPr>
        <w:pStyle w:val="a3"/>
        <w:widowControl/>
        <w:numPr>
          <w:ilvl w:val="0"/>
          <w:numId w:val="1"/>
        </w:numPr>
        <w:spacing w:line="440" w:lineRule="exact"/>
        <w:ind w:leftChars="0" w:left="560" w:hanging="560"/>
        <w:rPr>
          <w:rFonts w:ascii="微軟正黑體" w:eastAsia="微軟正黑體" w:hAnsi="微軟正黑體" w:cs="新細明體" w:hint="eastAsia"/>
          <w:kern w:val="0"/>
          <w:sz w:val="26"/>
          <w:szCs w:val="26"/>
        </w:rPr>
      </w:pPr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>宣導內容</w:t>
      </w:r>
    </w:p>
    <w:p w14:paraId="598C9B28" w14:textId="16468D7F" w:rsidR="0047396D" w:rsidRPr="0047396D" w:rsidRDefault="0047396D" w:rsidP="0047396D">
      <w:pPr>
        <w:widowControl/>
        <w:spacing w:beforeLines="20" w:before="72" w:line="280" w:lineRule="exact"/>
        <w:ind w:leftChars="280" w:left="906" w:hangingChars="90" w:hanging="234"/>
        <w:jc w:val="both"/>
        <w:rPr>
          <w:rFonts w:ascii="微軟正黑體" w:eastAsia="微軟正黑體" w:hAnsi="微軟正黑體" w:cs="新細明體"/>
          <w:kern w:val="0"/>
          <w:sz w:val="26"/>
          <w:szCs w:val="26"/>
        </w:rPr>
      </w:pPr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>1.使用專業教室需經</w:t>
      </w:r>
      <w:proofErr w:type="gramStart"/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>向科辦借用</w:t>
      </w:r>
      <w:proofErr w:type="gramEnd"/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>鑰匙並登記,未經保管人允許不得使用專業教室相關設備。</w:t>
      </w:r>
    </w:p>
    <w:p w14:paraId="0229267A" w14:textId="77777777" w:rsidR="0047396D" w:rsidRPr="0047396D" w:rsidRDefault="0047396D" w:rsidP="0047396D">
      <w:pPr>
        <w:widowControl/>
        <w:spacing w:beforeLines="20" w:before="72" w:line="280" w:lineRule="exact"/>
        <w:ind w:leftChars="280" w:left="906" w:hangingChars="90" w:hanging="234"/>
        <w:jc w:val="both"/>
        <w:rPr>
          <w:rFonts w:ascii="微軟正黑體" w:eastAsia="微軟正黑體" w:hAnsi="微軟正黑體" w:cs="新細明體"/>
          <w:kern w:val="0"/>
          <w:sz w:val="26"/>
          <w:szCs w:val="26"/>
        </w:rPr>
      </w:pPr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>2.專業教室禁止携帶飲料及食品入內,並依規定穿著著專業服裝。</w:t>
      </w:r>
    </w:p>
    <w:p w14:paraId="79C9A2C6" w14:textId="2F32CABF" w:rsidR="0047396D" w:rsidRPr="0047396D" w:rsidRDefault="0047396D" w:rsidP="0047396D">
      <w:pPr>
        <w:widowControl/>
        <w:spacing w:beforeLines="20" w:before="72" w:line="280" w:lineRule="exact"/>
        <w:ind w:leftChars="280" w:left="906" w:hangingChars="90" w:hanging="234"/>
        <w:jc w:val="both"/>
        <w:rPr>
          <w:rFonts w:ascii="微軟正黑體" w:eastAsia="微軟正黑體" w:hAnsi="微軟正黑體" w:cs="新細明體"/>
          <w:kern w:val="0"/>
          <w:sz w:val="26"/>
          <w:szCs w:val="26"/>
        </w:rPr>
      </w:pPr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>3.教室內電源、水源、瓦斯、冷氣總開關由任課老師或訓練專責同學負責開關,其餘同學不可操作相關總電源、水源、瓦斯、冷氣等設備。</w:t>
      </w:r>
    </w:p>
    <w:p w14:paraId="2A0D0C34" w14:textId="656A0445" w:rsidR="0047396D" w:rsidRPr="0047396D" w:rsidRDefault="0047396D" w:rsidP="0047396D">
      <w:pPr>
        <w:widowControl/>
        <w:spacing w:beforeLines="20" w:before="72" w:line="280" w:lineRule="exact"/>
        <w:ind w:leftChars="280" w:left="906" w:hangingChars="90" w:hanging="234"/>
        <w:jc w:val="both"/>
        <w:rPr>
          <w:rFonts w:ascii="微軟正黑體" w:eastAsia="微軟正黑體" w:hAnsi="微軟正黑體" w:cs="新細明體"/>
          <w:kern w:val="0"/>
          <w:sz w:val="26"/>
          <w:szCs w:val="26"/>
        </w:rPr>
      </w:pPr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>4.專業教室內嚴禁奔跑、玩耍及違反使用規範,不可使用手觸摸機器轉動或高温部分,更不可從各項機具設備移除安全防護設備。</w:t>
      </w:r>
    </w:p>
    <w:p w14:paraId="5199E561" w14:textId="77777777" w:rsidR="0047396D" w:rsidRPr="0047396D" w:rsidRDefault="0047396D" w:rsidP="0047396D">
      <w:pPr>
        <w:widowControl/>
        <w:spacing w:beforeLines="20" w:before="72" w:line="280" w:lineRule="exact"/>
        <w:ind w:leftChars="280" w:left="906" w:hangingChars="90" w:hanging="234"/>
        <w:jc w:val="both"/>
        <w:rPr>
          <w:rFonts w:ascii="微軟正黑體" w:eastAsia="微軟正黑體" w:hAnsi="微軟正黑體" w:cs="新細明體"/>
          <w:kern w:val="0"/>
          <w:sz w:val="26"/>
          <w:szCs w:val="26"/>
        </w:rPr>
      </w:pPr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>5.滅火器位置及使用方式宣導、逃生動線說明及緊急醫護箱設立位置。</w:t>
      </w:r>
    </w:p>
    <w:p w14:paraId="1801A6D0" w14:textId="77777777" w:rsidR="0047396D" w:rsidRPr="0047396D" w:rsidRDefault="0047396D" w:rsidP="0047396D">
      <w:pPr>
        <w:widowControl/>
        <w:spacing w:beforeLines="20" w:before="72" w:line="280" w:lineRule="exact"/>
        <w:ind w:leftChars="280" w:left="906" w:hangingChars="90" w:hanging="234"/>
        <w:jc w:val="both"/>
        <w:rPr>
          <w:rFonts w:ascii="微軟正黑體" w:eastAsia="微軟正黑體" w:hAnsi="微軟正黑體" w:cs="新細明體"/>
          <w:kern w:val="0"/>
          <w:sz w:val="26"/>
          <w:szCs w:val="26"/>
        </w:rPr>
      </w:pPr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>6.使用具有揮發性藥品或氣體時,應保持空氣流通並開啟排風設備。</w:t>
      </w:r>
    </w:p>
    <w:p w14:paraId="6913FD3E" w14:textId="64106E72" w:rsidR="0047396D" w:rsidRPr="0047396D" w:rsidRDefault="0047396D" w:rsidP="0047396D">
      <w:pPr>
        <w:widowControl/>
        <w:spacing w:beforeLines="20" w:before="72" w:line="280" w:lineRule="exact"/>
        <w:ind w:leftChars="280" w:left="906" w:hangingChars="90" w:hanging="234"/>
        <w:jc w:val="both"/>
        <w:rPr>
          <w:rFonts w:ascii="微軟正黑體" w:eastAsia="微軟正黑體" w:hAnsi="微軟正黑體" w:cs="新細明體"/>
          <w:kern w:val="0"/>
          <w:sz w:val="26"/>
          <w:szCs w:val="26"/>
        </w:rPr>
      </w:pPr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>7.下課後應聽從老師指示逐一檢查設備電源、水源、瓦斯、冷氣、門窗是否關開,並請老師做最後確認及填寫教室日誌。</w:t>
      </w:r>
    </w:p>
    <w:p w14:paraId="4AD50161" w14:textId="6E50C0D4" w:rsidR="009F7E6A" w:rsidRPr="0047396D" w:rsidRDefault="0047396D" w:rsidP="0047396D">
      <w:pPr>
        <w:spacing w:beforeLines="20" w:before="72" w:line="280" w:lineRule="exact"/>
        <w:ind w:leftChars="280" w:left="906" w:hangingChars="90" w:hanging="234"/>
        <w:jc w:val="both"/>
        <w:rPr>
          <w:rFonts w:ascii="微軟正黑體" w:eastAsia="微軟正黑體" w:hAnsi="微軟正黑體" w:cs="新細明體"/>
          <w:kern w:val="0"/>
          <w:sz w:val="26"/>
          <w:szCs w:val="26"/>
        </w:rPr>
      </w:pPr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>8.其他</w:t>
      </w:r>
      <w:proofErr w:type="gramStart"/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>··············</w:t>
      </w:r>
      <w:proofErr w:type="gramEnd"/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>其他</w:t>
      </w:r>
      <w:proofErr w:type="gramStart"/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>···</w:t>
      </w:r>
      <w:proofErr w:type="gramEnd"/>
    </w:p>
    <w:p w14:paraId="2B027E67" w14:textId="484B52A0" w:rsidR="0047396D" w:rsidRPr="0047396D" w:rsidRDefault="0047396D" w:rsidP="0047396D">
      <w:pPr>
        <w:spacing w:beforeLines="50" w:before="180" w:line="360" w:lineRule="exact"/>
        <w:jc w:val="both"/>
        <w:rPr>
          <w:rFonts w:ascii="微軟正黑體" w:eastAsia="微軟正黑體" w:hAnsi="微軟正黑體" w:cs="新細明體"/>
          <w:kern w:val="0"/>
          <w:sz w:val="26"/>
          <w:szCs w:val="26"/>
        </w:rPr>
      </w:pPr>
      <w:r w:rsidRPr="0047396D">
        <w:rPr>
          <w:rFonts w:ascii="微軟正黑體" w:eastAsia="微軟正黑體" w:hAnsi="微軟正黑體" w:cs="新細明體"/>
          <w:kern w:val="0"/>
          <w:sz w:val="26"/>
          <w:szCs w:val="26"/>
        </w:rPr>
        <w:t>五：學生簽名：</w:t>
      </w:r>
    </w:p>
    <w:tbl>
      <w:tblPr>
        <w:tblStyle w:val="a4"/>
        <w:tblW w:w="10332" w:type="dxa"/>
        <w:tblInd w:w="562" w:type="dxa"/>
        <w:tblLook w:val="04A0" w:firstRow="1" w:lastRow="0" w:firstColumn="1" w:lastColumn="0" w:noHBand="0" w:noVBand="1"/>
      </w:tblPr>
      <w:tblGrid>
        <w:gridCol w:w="1722"/>
        <w:gridCol w:w="1722"/>
        <w:gridCol w:w="1722"/>
        <w:gridCol w:w="1722"/>
        <w:gridCol w:w="1722"/>
        <w:gridCol w:w="1722"/>
      </w:tblGrid>
      <w:tr w:rsidR="0047396D" w:rsidRPr="0047396D" w14:paraId="383C0110" w14:textId="77777777" w:rsidTr="0047396D">
        <w:trPr>
          <w:trHeight w:val="571"/>
        </w:trPr>
        <w:tc>
          <w:tcPr>
            <w:tcW w:w="1722" w:type="dxa"/>
          </w:tcPr>
          <w:p w14:paraId="7FEA696E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5EDB9EEA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2A6C5DE3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1A5A9001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1F53353B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562DDB1E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</w:tr>
      <w:tr w:rsidR="0047396D" w:rsidRPr="0047396D" w14:paraId="14C05E04" w14:textId="77777777" w:rsidTr="0047396D">
        <w:trPr>
          <w:trHeight w:val="549"/>
        </w:trPr>
        <w:tc>
          <w:tcPr>
            <w:tcW w:w="1722" w:type="dxa"/>
          </w:tcPr>
          <w:p w14:paraId="7101A39E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66EED84F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73ED4EE6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71F8C596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6FC10B64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5BDEFDED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</w:tr>
      <w:tr w:rsidR="0047396D" w:rsidRPr="0047396D" w14:paraId="1A761B69" w14:textId="77777777" w:rsidTr="0047396D">
        <w:trPr>
          <w:trHeight w:val="571"/>
        </w:trPr>
        <w:tc>
          <w:tcPr>
            <w:tcW w:w="1722" w:type="dxa"/>
          </w:tcPr>
          <w:p w14:paraId="32E38F07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5EF2D5A2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24FA9CBE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3D5BE649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099E6061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1BE42542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</w:tr>
      <w:tr w:rsidR="0047396D" w:rsidRPr="0047396D" w14:paraId="6EBB7056" w14:textId="77777777" w:rsidTr="0047396D">
        <w:trPr>
          <w:trHeight w:val="549"/>
        </w:trPr>
        <w:tc>
          <w:tcPr>
            <w:tcW w:w="1722" w:type="dxa"/>
          </w:tcPr>
          <w:p w14:paraId="40065B18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4EE17A4A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3B1D492B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6D8CB9C1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4ABF17B9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1FFE02BB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</w:tr>
      <w:tr w:rsidR="0047396D" w:rsidRPr="0047396D" w14:paraId="7E9806F7" w14:textId="77777777" w:rsidTr="0047396D">
        <w:trPr>
          <w:trHeight w:val="571"/>
        </w:trPr>
        <w:tc>
          <w:tcPr>
            <w:tcW w:w="1722" w:type="dxa"/>
          </w:tcPr>
          <w:p w14:paraId="27D17A1F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2A46B9E0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76558C35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4AF0B22F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0EF08254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3BC48E68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</w:tr>
      <w:tr w:rsidR="0047396D" w:rsidRPr="0047396D" w14:paraId="33BEDD24" w14:textId="77777777" w:rsidTr="0047396D">
        <w:trPr>
          <w:trHeight w:val="571"/>
        </w:trPr>
        <w:tc>
          <w:tcPr>
            <w:tcW w:w="1722" w:type="dxa"/>
          </w:tcPr>
          <w:p w14:paraId="2950341B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04EBCBC0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64F4335A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07630327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7C7CA184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544D478D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</w:tr>
      <w:tr w:rsidR="0047396D" w:rsidRPr="0047396D" w14:paraId="5E916908" w14:textId="77777777" w:rsidTr="0047396D">
        <w:trPr>
          <w:trHeight w:val="571"/>
        </w:trPr>
        <w:tc>
          <w:tcPr>
            <w:tcW w:w="1722" w:type="dxa"/>
          </w:tcPr>
          <w:p w14:paraId="3C367DA7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117F45C4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5AA4185D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64478F69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28559101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75A88F61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</w:tr>
      <w:tr w:rsidR="0047396D" w:rsidRPr="0047396D" w14:paraId="2BA13F91" w14:textId="77777777" w:rsidTr="0047396D">
        <w:trPr>
          <w:trHeight w:val="571"/>
        </w:trPr>
        <w:tc>
          <w:tcPr>
            <w:tcW w:w="1722" w:type="dxa"/>
          </w:tcPr>
          <w:p w14:paraId="166A8D72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10C0FD9F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56CE80DF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4B32C91F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765A897E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  <w:tc>
          <w:tcPr>
            <w:tcW w:w="1722" w:type="dxa"/>
          </w:tcPr>
          <w:p w14:paraId="0A59A1CF" w14:textId="77777777" w:rsidR="0047396D" w:rsidRPr="0047396D" w:rsidRDefault="0047396D" w:rsidP="0047396D">
            <w:pPr>
              <w:pStyle w:val="a3"/>
              <w:numPr>
                <w:ilvl w:val="0"/>
                <w:numId w:val="3"/>
              </w:numPr>
              <w:spacing w:beforeLines="50" w:before="180" w:line="360" w:lineRule="exact"/>
              <w:ind w:leftChars="0"/>
              <w:jc w:val="both"/>
              <w:rPr>
                <w:rFonts w:ascii="微軟正黑體" w:eastAsia="微軟正黑體" w:hAnsi="微軟正黑體" w:hint="eastAsia"/>
                <w:sz w:val="10"/>
                <w:szCs w:val="8"/>
              </w:rPr>
            </w:pPr>
          </w:p>
        </w:tc>
      </w:tr>
    </w:tbl>
    <w:p w14:paraId="30C7E173" w14:textId="77777777" w:rsidR="0047396D" w:rsidRPr="0047396D" w:rsidRDefault="0047396D" w:rsidP="0047396D">
      <w:pPr>
        <w:spacing w:beforeLines="50" w:before="180" w:line="360" w:lineRule="exact"/>
        <w:jc w:val="both"/>
        <w:rPr>
          <w:rFonts w:ascii="微軟正黑體" w:eastAsia="微軟正黑體" w:hAnsi="微軟正黑體"/>
          <w:sz w:val="26"/>
          <w:szCs w:val="26"/>
        </w:rPr>
      </w:pPr>
      <w:r w:rsidRPr="0047396D">
        <w:rPr>
          <w:rFonts w:ascii="微軟正黑體" w:eastAsia="微軟正黑體" w:hAnsi="微軟正黑體" w:hint="eastAsia"/>
          <w:sz w:val="26"/>
          <w:szCs w:val="26"/>
        </w:rPr>
        <w:t>六、照片記錄：</w:t>
      </w:r>
    </w:p>
    <w:tbl>
      <w:tblPr>
        <w:tblStyle w:val="a4"/>
        <w:tblW w:w="10348" w:type="dxa"/>
        <w:tblInd w:w="562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47396D" w14:paraId="3DF3B349" w14:textId="77777777" w:rsidTr="0047396D">
        <w:trPr>
          <w:trHeight w:val="2188"/>
        </w:trPr>
        <w:tc>
          <w:tcPr>
            <w:tcW w:w="5174" w:type="dxa"/>
          </w:tcPr>
          <w:p w14:paraId="625631D0" w14:textId="77777777" w:rsidR="0047396D" w:rsidRDefault="0047396D" w:rsidP="0047396D">
            <w:pPr>
              <w:spacing w:beforeLines="50" w:before="180" w:line="360" w:lineRule="exact"/>
              <w:ind w:leftChars="-44" w:hangingChars="38" w:hanging="106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6D4F2172" w14:textId="77777777" w:rsidR="0047396D" w:rsidRDefault="0047396D" w:rsidP="0047396D">
            <w:pPr>
              <w:spacing w:beforeLines="50" w:before="180" w:line="360" w:lineRule="exact"/>
              <w:ind w:leftChars="-44" w:hangingChars="38" w:hanging="106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4638B0FA" w14:textId="77777777" w:rsidR="0047396D" w:rsidRDefault="0047396D" w:rsidP="0047396D">
            <w:pPr>
              <w:spacing w:beforeLines="50" w:before="180" w:line="360" w:lineRule="exact"/>
              <w:ind w:leftChars="-44" w:hangingChars="38" w:hanging="106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4237F420" w14:textId="77777777" w:rsidR="0047396D" w:rsidRDefault="0047396D" w:rsidP="0047396D">
            <w:pPr>
              <w:spacing w:beforeLines="50" w:before="180" w:line="360" w:lineRule="exact"/>
              <w:ind w:leftChars="-44" w:hangingChars="38" w:hanging="106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14:paraId="4F215216" w14:textId="779D463D" w:rsidR="0047396D" w:rsidRDefault="0047396D" w:rsidP="0047396D">
            <w:pPr>
              <w:spacing w:beforeLines="50" w:before="180" w:line="360" w:lineRule="exact"/>
              <w:jc w:val="both"/>
              <w:rPr>
                <w:rFonts w:ascii="微軟正黑體" w:eastAsia="微軟正黑體" w:hAnsi="微軟正黑體" w:hint="eastAsia"/>
                <w:sz w:val="28"/>
                <w:szCs w:val="24"/>
              </w:rPr>
            </w:pPr>
          </w:p>
        </w:tc>
        <w:tc>
          <w:tcPr>
            <w:tcW w:w="5174" w:type="dxa"/>
          </w:tcPr>
          <w:p w14:paraId="4C56EDF5" w14:textId="77777777" w:rsidR="0047396D" w:rsidRDefault="0047396D" w:rsidP="0047396D">
            <w:pPr>
              <w:spacing w:beforeLines="50" w:before="180" w:line="360" w:lineRule="exact"/>
              <w:jc w:val="both"/>
              <w:rPr>
                <w:rFonts w:ascii="微軟正黑體" w:eastAsia="微軟正黑體" w:hAnsi="微軟正黑體" w:hint="eastAsia"/>
                <w:sz w:val="28"/>
                <w:szCs w:val="24"/>
              </w:rPr>
            </w:pPr>
          </w:p>
        </w:tc>
      </w:tr>
      <w:tr w:rsidR="0047396D" w:rsidRPr="0047396D" w14:paraId="2537C65F" w14:textId="77777777" w:rsidTr="0047396D">
        <w:tc>
          <w:tcPr>
            <w:tcW w:w="5174" w:type="dxa"/>
          </w:tcPr>
          <w:p w14:paraId="4931C4D8" w14:textId="7B062A37" w:rsidR="0047396D" w:rsidRPr="0047396D" w:rsidRDefault="0047396D" w:rsidP="0047396D">
            <w:pPr>
              <w:spacing w:beforeLines="50" w:before="180" w:line="36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47396D">
              <w:rPr>
                <w:rFonts w:ascii="微軟正黑體" w:eastAsia="微軟正黑體" w:hAnsi="微軟正黑體" w:hint="eastAsia"/>
              </w:rPr>
              <w:t>說明：</w:t>
            </w:r>
          </w:p>
        </w:tc>
        <w:tc>
          <w:tcPr>
            <w:tcW w:w="5174" w:type="dxa"/>
          </w:tcPr>
          <w:p w14:paraId="15597DB2" w14:textId="0CB76E87" w:rsidR="0047396D" w:rsidRPr="0047396D" w:rsidRDefault="0047396D" w:rsidP="0047396D">
            <w:pPr>
              <w:spacing w:beforeLines="50" w:before="180" w:line="36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47396D">
              <w:rPr>
                <w:rFonts w:ascii="微軟正黑體" w:eastAsia="微軟正黑體" w:hAnsi="微軟正黑體" w:hint="eastAsia"/>
              </w:rPr>
              <w:t>說明：</w:t>
            </w:r>
          </w:p>
        </w:tc>
      </w:tr>
    </w:tbl>
    <w:p w14:paraId="0CADA16A" w14:textId="6DA01162" w:rsidR="0047396D" w:rsidRPr="0047396D" w:rsidRDefault="0047396D" w:rsidP="0047396D">
      <w:pPr>
        <w:spacing w:beforeLines="50" w:before="180" w:line="360" w:lineRule="exact"/>
        <w:jc w:val="both"/>
        <w:rPr>
          <w:rFonts w:ascii="微軟正黑體" w:eastAsia="微軟正黑體" w:hAnsi="微軟正黑體" w:hint="eastAsia"/>
          <w:sz w:val="28"/>
          <w:szCs w:val="24"/>
        </w:rPr>
      </w:pPr>
    </w:p>
    <w:sectPr w:rsidR="0047396D" w:rsidRPr="0047396D" w:rsidSect="0047396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80806"/>
    <w:multiLevelType w:val="hybridMultilevel"/>
    <w:tmpl w:val="E2161932"/>
    <w:lvl w:ilvl="0" w:tplc="4AC6F5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6C220C"/>
    <w:multiLevelType w:val="hybridMultilevel"/>
    <w:tmpl w:val="B42A5B2E"/>
    <w:lvl w:ilvl="0" w:tplc="4AC6F5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DB2D02"/>
    <w:multiLevelType w:val="hybridMultilevel"/>
    <w:tmpl w:val="D6480DAE"/>
    <w:lvl w:ilvl="0" w:tplc="BE101CC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6D"/>
    <w:rsid w:val="0047396D"/>
    <w:rsid w:val="009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9310"/>
  <w15:chartTrackingRefBased/>
  <w15:docId w15:val="{FEE0ED06-4A69-45F3-A75D-D0A5CECA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739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396D"/>
    <w:pPr>
      <w:ind w:leftChars="200" w:left="480"/>
    </w:pPr>
  </w:style>
  <w:style w:type="table" w:styleId="a4">
    <w:name w:val="Table Grid"/>
    <w:basedOn w:val="a1"/>
    <w:uiPriority w:val="39"/>
    <w:rsid w:val="0047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2025-08-27T02:15:00Z</dcterms:created>
  <dcterms:modified xsi:type="dcterms:W3CDTF">2025-08-27T02:25:00Z</dcterms:modified>
</cp:coreProperties>
</file>