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84" w:rsidRPr="00CF7F96" w:rsidRDefault="00EB7B84" w:rsidP="006B1F9F">
      <w:pPr>
        <w:widowControl/>
        <w:tabs>
          <w:tab w:val="left" w:pos="540"/>
        </w:tabs>
        <w:spacing w:beforeLines="50" w:before="180" w:line="440" w:lineRule="exact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CF7F96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高雄市</w:t>
      </w: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私立</w:t>
      </w:r>
      <w:r w:rsidRPr="00CF7F96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樹德高級家事商業職業學校</w:t>
      </w:r>
    </w:p>
    <w:p w:rsidR="00EB7B84" w:rsidRDefault="00EB7B84" w:rsidP="006B1F9F">
      <w:pPr>
        <w:widowControl/>
        <w:tabs>
          <w:tab w:val="left" w:pos="540"/>
        </w:tabs>
        <w:spacing w:beforeLines="50" w:before="180" w:line="500" w:lineRule="exact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 w:rsidRPr="00823255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觀光事業科</w:t>
      </w:r>
      <w:r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 xml:space="preserve"> </w:t>
      </w:r>
      <w:r w:rsidRPr="00CF7F96">
        <w:rPr>
          <w:rFonts w:ascii="標楷體" w:eastAsia="標楷體" w:hAnsi="標楷體" w:cs="新細明體" w:hint="eastAsia"/>
          <w:b/>
          <w:bCs/>
          <w:kern w:val="0"/>
          <w:sz w:val="40"/>
          <w:szCs w:val="40"/>
        </w:rPr>
        <w:t>科務發展計畫</w:t>
      </w:r>
    </w:p>
    <w:p w:rsidR="006B1F9F" w:rsidRPr="006B1F9F" w:rsidRDefault="006B1F9F" w:rsidP="006B1F9F">
      <w:pPr>
        <w:widowControl/>
        <w:tabs>
          <w:tab w:val="left" w:pos="540"/>
        </w:tabs>
        <w:spacing w:beforeLines="50" w:before="180" w:line="500" w:lineRule="exact"/>
        <w:jc w:val="right"/>
        <w:rPr>
          <w:rFonts w:ascii="標楷體" w:eastAsia="標楷體" w:hAnsi="標楷體"/>
          <w:spacing w:val="-4"/>
        </w:rPr>
      </w:pPr>
      <w:r w:rsidRPr="006B1F9F">
        <w:rPr>
          <w:rFonts w:ascii="標楷體" w:eastAsia="標楷體" w:hAnsi="標楷體" w:hint="eastAsia"/>
          <w:spacing w:val="-4"/>
        </w:rPr>
        <w:t>10</w:t>
      </w:r>
      <w:r>
        <w:rPr>
          <w:rFonts w:ascii="標楷體" w:eastAsia="標楷體" w:hAnsi="標楷體" w:hint="eastAsia"/>
          <w:spacing w:val="-4"/>
        </w:rPr>
        <w:t>6</w:t>
      </w:r>
      <w:r w:rsidRPr="006B1F9F">
        <w:rPr>
          <w:rFonts w:ascii="標楷體" w:eastAsia="標楷體" w:hAnsi="標楷體" w:hint="eastAsia"/>
          <w:spacing w:val="-4"/>
        </w:rPr>
        <w:t>年</w:t>
      </w:r>
      <w:r>
        <w:rPr>
          <w:rFonts w:ascii="標楷體" w:eastAsia="標楷體" w:hAnsi="標楷體" w:hint="eastAsia"/>
          <w:spacing w:val="-4"/>
        </w:rPr>
        <w:t>08</w:t>
      </w:r>
      <w:r w:rsidRPr="006B1F9F">
        <w:rPr>
          <w:rFonts w:ascii="標楷體" w:eastAsia="標楷體" w:hAnsi="標楷體" w:hint="eastAsia"/>
          <w:spacing w:val="-4"/>
        </w:rPr>
        <w:t>月本校校務會議通過</w:t>
      </w:r>
    </w:p>
    <w:p w:rsidR="00EB7B84" w:rsidRPr="006B1F9F" w:rsidRDefault="00EB7B84" w:rsidP="006B1F9F">
      <w:pPr>
        <w:widowControl/>
        <w:tabs>
          <w:tab w:val="left" w:pos="540"/>
        </w:tabs>
        <w:spacing w:beforeLines="50" w:before="180" w:line="5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3065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壹、計畫依據</w:t>
      </w:r>
    </w:p>
    <w:p w:rsidR="00EB7B84" w:rsidRPr="009D528C" w:rsidRDefault="00EB7B84" w:rsidP="00D60E5B">
      <w:pPr>
        <w:widowControl/>
        <w:numPr>
          <w:ilvl w:val="0"/>
          <w:numId w:val="1"/>
        </w:numPr>
        <w:tabs>
          <w:tab w:val="clear" w:pos="480"/>
          <w:tab w:val="num" w:pos="993"/>
          <w:tab w:val="left" w:pos="1080"/>
        </w:tabs>
        <w:spacing w:before="100" w:beforeAutospacing="1" w:after="100" w:afterAutospacing="1" w:line="400" w:lineRule="exact"/>
        <w:ind w:left="993" w:hanging="503"/>
        <w:rPr>
          <w:rFonts w:ascii="新細明體" w:cs="新細明體"/>
          <w:kern w:val="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 xml:space="preserve"> </w:t>
      </w:r>
      <w:r w:rsidRPr="00EA7D9B">
        <w:rPr>
          <w:rFonts w:ascii="標楷體" w:eastAsia="標楷體" w:hAnsi="標楷體" w:cs="新細明體" w:hint="eastAsia"/>
          <w:bCs/>
          <w:color w:val="000000"/>
          <w:kern w:val="0"/>
        </w:rPr>
        <w:t>教育部頒定之職業學校教育目標、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餐旅</w:t>
      </w:r>
      <w:r w:rsidRPr="00EA7D9B">
        <w:rPr>
          <w:rFonts w:ascii="標楷體" w:eastAsia="標楷體" w:hAnsi="標楷體" w:cs="新細明體" w:hint="eastAsia"/>
          <w:bCs/>
          <w:color w:val="000000"/>
          <w:kern w:val="0"/>
        </w:rPr>
        <w:t>群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觀光事業</w:t>
      </w:r>
      <w:r w:rsidRPr="00EA7D9B">
        <w:rPr>
          <w:rFonts w:ascii="標楷體" w:eastAsia="標楷體" w:hAnsi="標楷體" w:cs="新細明體" w:hint="eastAsia"/>
          <w:bCs/>
          <w:color w:val="000000"/>
          <w:kern w:val="0"/>
        </w:rPr>
        <w:t>教育目標、科教育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目</w:t>
      </w:r>
      <w:r w:rsidRPr="00EA7D9B">
        <w:rPr>
          <w:rFonts w:ascii="標楷體" w:eastAsia="標楷體" w:hAnsi="標楷體" w:cs="新細明體" w:hint="eastAsia"/>
          <w:bCs/>
          <w:color w:val="000000"/>
          <w:kern w:val="0"/>
        </w:rPr>
        <w:t>標。</w:t>
      </w:r>
    </w:p>
    <w:p w:rsidR="00EB7B84" w:rsidRPr="009D528C" w:rsidRDefault="00EB7B84" w:rsidP="009D528C">
      <w:pPr>
        <w:widowControl/>
        <w:numPr>
          <w:ilvl w:val="0"/>
          <w:numId w:val="1"/>
        </w:numPr>
        <w:tabs>
          <w:tab w:val="clear" w:pos="480"/>
          <w:tab w:val="num" w:pos="540"/>
          <w:tab w:val="left" w:pos="1080"/>
        </w:tabs>
        <w:spacing w:before="100" w:beforeAutospacing="1" w:after="100" w:afterAutospacing="1" w:line="400" w:lineRule="exact"/>
        <w:ind w:left="482" w:firstLine="8"/>
        <w:rPr>
          <w:rFonts w:ascii="新細明體" w:cs="新細明體"/>
          <w:kern w:val="0"/>
        </w:rPr>
      </w:pPr>
      <w:r w:rsidRPr="00EA7D9B">
        <w:rPr>
          <w:rFonts w:ascii="標楷體" w:eastAsia="標楷體" w:hAnsi="標楷體" w:cs="新細明體" w:hint="eastAsia"/>
          <w:bCs/>
          <w:color w:val="000000"/>
          <w:kern w:val="0"/>
        </w:rPr>
        <w:t>本校教務處課程發展委員會修定之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觀光事業科</w:t>
      </w:r>
      <w:r w:rsidRPr="00EA7D9B">
        <w:rPr>
          <w:rFonts w:ascii="標楷體" w:eastAsia="標楷體" w:hAnsi="標楷體" w:cs="新細明體" w:hint="eastAsia"/>
          <w:bCs/>
          <w:color w:val="000000"/>
          <w:kern w:val="0"/>
        </w:rPr>
        <w:t>課程綱要。</w:t>
      </w:r>
    </w:p>
    <w:p w:rsidR="00EB7B84" w:rsidRPr="004A4599" w:rsidRDefault="00EB7B84" w:rsidP="009D528C">
      <w:pPr>
        <w:widowControl/>
        <w:numPr>
          <w:ilvl w:val="0"/>
          <w:numId w:val="1"/>
        </w:numPr>
        <w:tabs>
          <w:tab w:val="clear" w:pos="480"/>
          <w:tab w:val="num" w:pos="540"/>
          <w:tab w:val="left" w:pos="1080"/>
        </w:tabs>
        <w:spacing w:before="100" w:beforeAutospacing="1" w:after="100" w:afterAutospacing="1" w:line="400" w:lineRule="exact"/>
        <w:ind w:left="482" w:firstLine="8"/>
        <w:rPr>
          <w:rFonts w:ascii="新細明體" w:cs="新細明體"/>
          <w:kern w:val="0"/>
        </w:rPr>
      </w:pPr>
      <w:r w:rsidRPr="004A4599">
        <w:rPr>
          <w:rFonts w:ascii="標楷體" w:eastAsia="標楷體" w:hAnsi="標楷體" w:cs="新細明體" w:hint="eastAsia"/>
          <w:bCs/>
          <w:kern w:val="0"/>
        </w:rPr>
        <w:t>本校</w:t>
      </w:r>
      <w:r w:rsidRPr="004A4599">
        <w:rPr>
          <w:rFonts w:ascii="標楷體" w:eastAsia="標楷體" w:hAnsi="標楷體" w:cs="新細明體"/>
          <w:bCs/>
          <w:kern w:val="0"/>
        </w:rPr>
        <w:t>10</w:t>
      </w:r>
      <w:r w:rsidR="006B1F9F">
        <w:rPr>
          <w:rFonts w:ascii="標楷體" w:eastAsia="標楷體" w:hAnsi="標楷體" w:cs="新細明體" w:hint="eastAsia"/>
          <w:bCs/>
          <w:kern w:val="0"/>
        </w:rPr>
        <w:t>6</w:t>
      </w:r>
      <w:r w:rsidRPr="004A4599">
        <w:rPr>
          <w:rFonts w:ascii="標楷體" w:eastAsia="標楷體" w:hAnsi="標楷體" w:cs="新細明體"/>
          <w:bCs/>
          <w:kern w:val="0"/>
        </w:rPr>
        <w:t>~</w:t>
      </w:r>
      <w:r w:rsidR="006B1F9F">
        <w:rPr>
          <w:rFonts w:ascii="標楷體" w:eastAsia="標楷體" w:hAnsi="標楷體" w:cs="新細明體" w:hint="eastAsia"/>
          <w:bCs/>
          <w:kern w:val="0"/>
        </w:rPr>
        <w:t>110</w:t>
      </w:r>
      <w:r w:rsidRPr="004A4599">
        <w:rPr>
          <w:rFonts w:ascii="標楷體" w:eastAsia="標楷體" w:hAnsi="標楷體" w:cs="新細明體" w:hint="eastAsia"/>
          <w:bCs/>
          <w:kern w:val="0"/>
        </w:rPr>
        <w:t>學年度校務發展中長程計畫。</w:t>
      </w:r>
    </w:p>
    <w:p w:rsidR="00EB7B84" w:rsidRPr="00D3065E" w:rsidRDefault="00EB7B84" w:rsidP="00197679">
      <w:pPr>
        <w:widowControl/>
        <w:spacing w:before="100" w:beforeAutospacing="1" w:after="100" w:afterAutospacing="1"/>
        <w:rPr>
          <w:rFonts w:ascii="新細明體" w:cs="新細明體"/>
          <w:b/>
          <w:kern w:val="0"/>
          <w:sz w:val="28"/>
          <w:szCs w:val="28"/>
        </w:rPr>
      </w:pPr>
      <w:r w:rsidRPr="00D3065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貳、發展目標及策略</w:t>
      </w:r>
    </w:p>
    <w:p w:rsidR="00EB7B84" w:rsidRDefault="00EB7B84" w:rsidP="009D528C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一、短</w:t>
      </w:r>
      <w:r w:rsidRPr="00EA7D9B">
        <w:rPr>
          <w:rFonts w:ascii="標楷體" w:eastAsia="標楷體" w:hAnsi="標楷體" w:cs="新細明體" w:hint="eastAsia"/>
          <w:b/>
          <w:bCs/>
          <w:color w:val="000000"/>
          <w:kern w:val="0"/>
        </w:rPr>
        <w:t>程計畫（</w:t>
      </w:r>
      <w:r w:rsidRPr="00EA7D9B">
        <w:rPr>
          <w:rFonts w:ascii="標楷體" w:eastAsia="標楷體" w:hAnsi="標楷體" w:cs="新細明體"/>
          <w:b/>
          <w:bCs/>
          <w:color w:val="000000"/>
          <w:kern w:val="0"/>
        </w:rPr>
        <w:t>1</w:t>
      </w:r>
      <w:r w:rsidRPr="00EA7D9B">
        <w:rPr>
          <w:rFonts w:ascii="標楷體" w:eastAsia="標楷體" w:hAnsi="標楷體" w:cs="新細明體" w:hint="eastAsia"/>
          <w:b/>
          <w:bCs/>
          <w:color w:val="000000"/>
          <w:kern w:val="0"/>
        </w:rPr>
        <w:t>年）</w:t>
      </w:r>
    </w:p>
    <w:p w:rsidR="00EB7B84" w:rsidRPr="00782661" w:rsidRDefault="00EB7B84" w:rsidP="00B97635">
      <w:pPr>
        <w:widowControl/>
        <w:spacing w:line="400" w:lineRule="exact"/>
        <w:ind w:firstLineChars="354" w:firstLine="850"/>
        <w:jc w:val="both"/>
        <w:rPr>
          <w:rFonts w:ascii="標楷體" w:eastAsia="標楷體" w:hAnsi="標楷體"/>
          <w:color w:val="000000"/>
          <w:spacing w:val="-4"/>
        </w:rPr>
      </w:pPr>
      <w:r w:rsidRPr="00D3065E">
        <w:rPr>
          <w:rFonts w:ascii="標楷體" w:eastAsia="標楷體" w:hAnsi="標楷體" w:cs="新細明體" w:hint="eastAsia"/>
          <w:bCs/>
          <w:color w:val="000000"/>
          <w:kern w:val="0"/>
        </w:rPr>
        <w:t>（一）</w:t>
      </w:r>
      <w:r w:rsidRPr="00D3065E">
        <w:rPr>
          <w:rFonts w:ascii="標楷體" w:eastAsia="標楷體" w:hAnsi="標楷體" w:hint="eastAsia"/>
          <w:color w:val="000000"/>
        </w:rPr>
        <w:t>重視生活情境教育，</w:t>
      </w:r>
      <w:r w:rsidRPr="00D3065E">
        <w:rPr>
          <w:rFonts w:ascii="標楷體" w:eastAsia="標楷體" w:hAnsi="標楷體" w:cs="新細明體" w:hint="eastAsia"/>
          <w:bCs/>
          <w:color w:val="000000"/>
          <w:kern w:val="0"/>
        </w:rPr>
        <w:t>培養學生</w:t>
      </w:r>
      <w:r>
        <w:rPr>
          <w:rFonts w:ascii="標楷體" w:eastAsia="標楷體" w:hAnsi="標楷體" w:hint="eastAsia"/>
          <w:color w:val="000000"/>
          <w:spacing w:val="-4"/>
        </w:rPr>
        <w:t>人文素養</w:t>
      </w:r>
      <w:r w:rsidRPr="00D3065E">
        <w:rPr>
          <w:rFonts w:ascii="標楷體" w:eastAsia="標楷體" w:hAnsi="標楷體" w:hint="eastAsia"/>
          <w:color w:val="000000"/>
          <w:spacing w:val="-4"/>
        </w:rPr>
        <w:t>，養成</w:t>
      </w:r>
      <w:r>
        <w:rPr>
          <w:rFonts w:ascii="標楷體" w:eastAsia="標楷體" w:hAnsi="標楷體" w:hint="eastAsia"/>
          <w:color w:val="000000"/>
          <w:spacing w:val="-4"/>
        </w:rPr>
        <w:t>良</w:t>
      </w:r>
      <w:r w:rsidRPr="00D3065E">
        <w:rPr>
          <w:rFonts w:ascii="標楷體" w:eastAsia="標楷體" w:hAnsi="標楷體" w:hint="eastAsia"/>
          <w:color w:val="000000"/>
          <w:spacing w:val="-4"/>
        </w:rPr>
        <w:t>好態度。</w:t>
      </w:r>
    </w:p>
    <w:p w:rsidR="00EB7B84" w:rsidRDefault="00EB7B84" w:rsidP="00B97635">
      <w:pPr>
        <w:widowControl/>
        <w:spacing w:line="400" w:lineRule="exact"/>
        <w:ind w:leftChars="413" w:left="1560" w:hangingChars="237" w:hanging="569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B97635">
        <w:rPr>
          <w:rFonts w:ascii="標楷體" w:eastAsia="標楷體" w:hAnsi="標楷體" w:cs="新細明體"/>
          <w:bCs/>
          <w:color w:val="000000"/>
          <w:kern w:val="0"/>
        </w:rPr>
        <w:t>(</w:t>
      </w:r>
      <w:r w:rsidRPr="00B97635">
        <w:rPr>
          <w:rFonts w:ascii="標楷體" w:eastAsia="標楷體" w:hAnsi="標楷體" w:cs="新細明體" w:hint="eastAsia"/>
          <w:bCs/>
          <w:color w:val="000000"/>
          <w:kern w:val="0"/>
        </w:rPr>
        <w:t>二</w:t>
      </w:r>
      <w:r w:rsidRPr="00B97635">
        <w:rPr>
          <w:rFonts w:ascii="標楷體" w:eastAsia="標楷體" w:hAnsi="標楷體" w:cs="新細明體"/>
          <w:bCs/>
          <w:color w:val="000000"/>
          <w:kern w:val="0"/>
        </w:rPr>
        <w:t xml:space="preserve">) </w:t>
      </w:r>
      <w:r w:rsidRPr="00B97635">
        <w:rPr>
          <w:rFonts w:ascii="標楷體" w:eastAsia="標楷體" w:hAnsi="標楷體" w:cs="新細明體" w:hint="eastAsia"/>
          <w:bCs/>
          <w:color w:val="000000"/>
          <w:kern w:val="0"/>
        </w:rPr>
        <w:t>輔導一年級學生能取得電腦軟體應用丙級、餐旅服務丙級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及</w:t>
      </w:r>
      <w:r w:rsidRPr="00B97635">
        <w:rPr>
          <w:rFonts w:ascii="標楷體" w:eastAsia="標楷體" w:hAnsi="標楷體" w:cs="新細明體" w:hint="eastAsia"/>
          <w:bCs/>
          <w:color w:val="000000"/>
          <w:kern w:val="0"/>
        </w:rPr>
        <w:t>商教協會英文檢定四級證照。</w:t>
      </w:r>
    </w:p>
    <w:p w:rsidR="00EB7B84" w:rsidRPr="00B97635" w:rsidRDefault="00EB7B84" w:rsidP="00B97635">
      <w:pPr>
        <w:widowControl/>
        <w:spacing w:line="400" w:lineRule="exact"/>
        <w:ind w:leftChars="354" w:left="1558" w:hangingChars="295" w:hanging="708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B97635">
        <w:rPr>
          <w:rFonts w:ascii="標楷體" w:eastAsia="標楷體" w:hAnsi="標楷體" w:cs="新細明體" w:hint="eastAsia"/>
          <w:bCs/>
          <w:color w:val="000000"/>
          <w:kern w:val="0"/>
        </w:rPr>
        <w:t>（三）對於學習成就低或弱勢的學生，於課餘時間</w:t>
      </w:r>
      <w:r w:rsidRPr="00A419A7">
        <w:rPr>
          <w:rFonts w:ascii="標楷體" w:eastAsia="標楷體" w:hAnsi="標楷體" w:cs="新細明體" w:hint="eastAsia"/>
          <w:bCs/>
          <w:color w:val="000000"/>
          <w:kern w:val="0"/>
        </w:rPr>
        <w:t>進行</w:t>
      </w:r>
      <w:r w:rsidRPr="00B97635">
        <w:rPr>
          <w:rFonts w:ascii="標楷體" w:eastAsia="標楷體" w:hAnsi="標楷體" w:cs="新細明體" w:hint="eastAsia"/>
          <w:bCs/>
          <w:color w:val="000000"/>
          <w:kern w:val="0"/>
        </w:rPr>
        <w:t>補救教學。</w:t>
      </w:r>
    </w:p>
    <w:p w:rsidR="00EB7B84" w:rsidRPr="001E63C0" w:rsidRDefault="00EB7B84" w:rsidP="00B97635">
      <w:pPr>
        <w:widowControl/>
        <w:spacing w:line="400" w:lineRule="exact"/>
        <w:ind w:leftChars="59" w:left="851" w:hanging="709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B5C97">
        <w:rPr>
          <w:rFonts w:ascii="標楷體" w:eastAsia="標楷體" w:hAnsi="標楷體" w:cs="新細明體"/>
          <w:bCs/>
          <w:color w:val="000000"/>
          <w:kern w:val="0"/>
        </w:rPr>
        <w:t xml:space="preserve">      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（四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）依現有師資、學生需求及社會趨勢，設計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選修</w:t>
      </w:r>
      <w:r w:rsidRPr="00B97635">
        <w:rPr>
          <w:rFonts w:ascii="標楷體" w:eastAsia="標楷體" w:hAnsi="標楷體" w:cs="新細明體" w:hint="eastAsia"/>
          <w:bCs/>
          <w:color w:val="000000"/>
          <w:kern w:val="0"/>
        </w:rPr>
        <w:t>課程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EB7B84" w:rsidRDefault="00EB7B84" w:rsidP="00B97635">
      <w:pPr>
        <w:widowControl/>
        <w:spacing w:line="400" w:lineRule="exact"/>
        <w:ind w:leftChars="58" w:left="705" w:hangingChars="236" w:hanging="566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B5C97">
        <w:rPr>
          <w:rFonts w:ascii="標楷體" w:eastAsia="標楷體" w:hAnsi="標楷體" w:cs="新細明體"/>
          <w:bCs/>
          <w:color w:val="000000"/>
          <w:kern w:val="0"/>
        </w:rPr>
        <w:t xml:space="preserve">      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（五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）強化科內教師的專業能力，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鼓勵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科內教師</w:t>
      </w:r>
      <w:r w:rsidRPr="00B97635">
        <w:rPr>
          <w:rFonts w:ascii="標楷體" w:eastAsia="標楷體" w:hAnsi="標楷體" w:cs="新細明體" w:hint="eastAsia"/>
          <w:bCs/>
          <w:color w:val="000000"/>
          <w:kern w:val="0"/>
        </w:rPr>
        <w:t>參加教師專業發展評鑑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，</w:t>
      </w:r>
    </w:p>
    <w:p w:rsidR="00EB7B84" w:rsidRPr="00B97635" w:rsidRDefault="00EB7B84" w:rsidP="00B97635">
      <w:pPr>
        <w:widowControl/>
        <w:spacing w:line="400" w:lineRule="exact"/>
        <w:ind w:leftChars="58" w:left="705" w:hangingChars="236" w:hanging="566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 xml:space="preserve">             </w:t>
      </w:r>
      <w:r w:rsidRPr="00B97635">
        <w:rPr>
          <w:rFonts w:ascii="標楷體" w:eastAsia="標楷體" w:hAnsi="標楷體" w:cs="新細明體" w:hint="eastAsia"/>
          <w:bCs/>
          <w:color w:val="000000"/>
          <w:kern w:val="0"/>
        </w:rPr>
        <w:t>改變創新教學方法，提升教學品質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EB7B84" w:rsidRDefault="00EB7B84" w:rsidP="00705990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B5C97">
        <w:rPr>
          <w:rFonts w:ascii="標楷體" w:eastAsia="標楷體" w:hAnsi="標楷體" w:cs="新細明體"/>
          <w:bCs/>
          <w:color w:val="000000"/>
          <w:kern w:val="0"/>
        </w:rPr>
        <w:t xml:space="preserve">      </w:t>
      </w:r>
      <w:r>
        <w:rPr>
          <w:rFonts w:ascii="標楷體" w:eastAsia="標楷體" w:hAnsi="標楷體" w:cs="新細明體"/>
          <w:bCs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（六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）建立與學校各處室行政良好互動之機制，於教學、輔導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、實習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等方</w:t>
      </w:r>
    </w:p>
    <w:p w:rsidR="00EB7B84" w:rsidRPr="001B5C97" w:rsidRDefault="00EB7B84" w:rsidP="00D60E5B">
      <w:pPr>
        <w:widowControl/>
        <w:spacing w:line="400" w:lineRule="exact"/>
        <w:ind w:leftChars="650" w:left="156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面給予學生所需之協助。</w:t>
      </w:r>
    </w:p>
    <w:p w:rsidR="00EB7B84" w:rsidRDefault="00EB7B84" w:rsidP="00705990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B5C97">
        <w:rPr>
          <w:rFonts w:ascii="標楷體" w:eastAsia="標楷體" w:hAnsi="標楷體" w:cs="新細明體"/>
          <w:bCs/>
          <w:color w:val="000000"/>
          <w:kern w:val="0"/>
        </w:rPr>
        <w:t xml:space="preserve">      </w:t>
      </w:r>
      <w:r>
        <w:rPr>
          <w:rFonts w:ascii="標楷體" w:eastAsia="標楷體" w:hAnsi="標楷體" w:cs="新細明體"/>
          <w:bCs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（七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）配合學校提出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均質化、優質化、產學攜手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執行本科相關計畫。</w:t>
      </w:r>
    </w:p>
    <w:p w:rsidR="00EB7B84" w:rsidRPr="00982A72" w:rsidRDefault="00EB7B84" w:rsidP="00705990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 xml:space="preserve">        (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八</w:t>
      </w:r>
      <w:r>
        <w:rPr>
          <w:rFonts w:ascii="標楷體" w:eastAsia="標楷體" w:hAnsi="標楷體" w:cs="新細明體"/>
          <w:bCs/>
          <w:color w:val="000000"/>
          <w:kern w:val="0"/>
        </w:rPr>
        <w:t xml:space="preserve">) </w:t>
      </w:r>
      <w:r w:rsidRPr="00982A72">
        <w:rPr>
          <w:rFonts w:ascii="標楷體" w:eastAsia="標楷體" w:hAnsi="標楷體" w:hint="eastAsia"/>
        </w:rPr>
        <w:t>舉辦多元化學藝活動，激發學生</w:t>
      </w:r>
      <w:r>
        <w:rPr>
          <w:rFonts w:ascii="標楷體" w:eastAsia="標楷體" w:hAnsi="標楷體" w:hint="eastAsia"/>
        </w:rPr>
        <w:t>觀光專業領域</w:t>
      </w:r>
      <w:r w:rsidRPr="00982A72">
        <w:rPr>
          <w:rFonts w:ascii="標楷體" w:eastAsia="標楷體" w:hAnsi="標楷體" w:hint="eastAsia"/>
        </w:rPr>
        <w:t>學習興趣及潛能。</w:t>
      </w:r>
    </w:p>
    <w:p w:rsidR="00EB7B84" w:rsidRPr="00EA7D9B" w:rsidRDefault="00EB7B84" w:rsidP="00197679">
      <w:pPr>
        <w:widowControl/>
        <w:spacing w:before="100" w:beforeAutospacing="1" w:after="100" w:afterAutospacing="1"/>
        <w:rPr>
          <w:rFonts w:ascii="標楷體" w:eastAsia="標楷體" w:hAnsi="標楷體" w:cs="新細明體"/>
          <w:bCs/>
          <w:color w:val="000000"/>
          <w:kern w:val="0"/>
        </w:rPr>
      </w:pPr>
      <w:r w:rsidRPr="00C337E2">
        <w:rPr>
          <w:rFonts w:ascii="標楷體" w:eastAsia="標楷體" w:hAnsi="標楷體" w:cs="新細明體"/>
          <w:bCs/>
          <w:color w:val="000000"/>
          <w:kern w:val="0"/>
          <w:sz w:val="27"/>
        </w:rPr>
        <w:t xml:space="preserve">    </w:t>
      </w:r>
      <w:r w:rsidRPr="00EA7D9B">
        <w:rPr>
          <w:rFonts w:ascii="標楷體" w:eastAsia="標楷體" w:hAnsi="標楷體" w:cs="新細明體" w:hint="eastAsia"/>
          <w:b/>
          <w:bCs/>
          <w:color w:val="000000"/>
          <w:kern w:val="0"/>
        </w:rPr>
        <w:t>二、中程計畫（</w:t>
      </w:r>
      <w:r w:rsidRPr="00EA7D9B">
        <w:rPr>
          <w:rFonts w:ascii="標楷體" w:eastAsia="標楷體" w:hAnsi="標楷體" w:cs="新細明體"/>
          <w:b/>
          <w:bCs/>
          <w:color w:val="000000"/>
          <w:kern w:val="0"/>
        </w:rPr>
        <w:t>2</w:t>
      </w:r>
      <w:r w:rsidRPr="00EA7D9B">
        <w:rPr>
          <w:rFonts w:ascii="標楷體" w:eastAsia="標楷體" w:hAnsi="標楷體" w:cs="新細明體" w:hint="eastAsia"/>
          <w:b/>
          <w:bCs/>
          <w:color w:val="000000"/>
          <w:kern w:val="0"/>
        </w:rPr>
        <w:t>年）</w:t>
      </w:r>
    </w:p>
    <w:p w:rsidR="00EB7B84" w:rsidRPr="001B5C97" w:rsidRDefault="00EB7B84" w:rsidP="00705990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C337E2"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  <w:t xml:space="preserve">      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（一）輔導二年級學生能取得</w:t>
      </w:r>
      <w:r>
        <w:rPr>
          <w:rFonts w:ascii="標楷體" w:eastAsia="標楷體" w:hAnsi="標楷體" w:cs="新細明體" w:hint="eastAsia"/>
          <w:bCs/>
          <w:color w:val="000000"/>
          <w:kern w:val="0"/>
          <w:u w:val="single"/>
        </w:rPr>
        <w:t>飲料調製丙級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和</w:t>
      </w:r>
      <w:r>
        <w:rPr>
          <w:rFonts w:ascii="標楷體" w:eastAsia="標楷體" w:hAnsi="標楷體" w:cs="新細明體" w:hint="eastAsia"/>
          <w:bCs/>
          <w:color w:val="000000"/>
          <w:kern w:val="0"/>
          <w:u w:val="single"/>
        </w:rPr>
        <w:t>全民英檢初級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證照。</w:t>
      </w:r>
    </w:p>
    <w:p w:rsidR="00EB7B84" w:rsidRDefault="00EB7B84" w:rsidP="00B97635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B5C97">
        <w:rPr>
          <w:rFonts w:ascii="標楷體" w:eastAsia="標楷體" w:hAnsi="標楷體" w:cs="新細明體"/>
          <w:bCs/>
          <w:color w:val="000000"/>
          <w:kern w:val="0"/>
        </w:rPr>
        <w:t xml:space="preserve">      </w:t>
      </w:r>
      <w:r>
        <w:rPr>
          <w:rFonts w:ascii="標楷體" w:eastAsia="標楷體" w:hAnsi="標楷體" w:cs="新細明體"/>
          <w:bCs/>
          <w:color w:val="000000"/>
          <w:kern w:val="0"/>
        </w:rPr>
        <w:t xml:space="preserve"> 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（二）</w:t>
      </w:r>
      <w:r>
        <w:rPr>
          <w:rFonts w:ascii="標楷體" w:eastAsia="標楷體" w:hAnsi="標楷體" w:hint="eastAsia"/>
          <w:color w:val="000000"/>
        </w:rPr>
        <w:t>促進</w:t>
      </w:r>
      <w:r w:rsidRPr="00D25270"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 w:hint="eastAsia"/>
          <w:color w:val="000000"/>
        </w:rPr>
        <w:t>提升</w:t>
      </w:r>
      <w:r w:rsidRPr="00D25270">
        <w:rPr>
          <w:rFonts w:ascii="標楷體" w:eastAsia="標楷體" w:hAnsi="標楷體" w:hint="eastAsia"/>
          <w:color w:val="000000"/>
        </w:rPr>
        <w:t>專業能力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，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鼓勵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科內教師</w:t>
      </w:r>
      <w:r w:rsidRPr="001C109E">
        <w:rPr>
          <w:rFonts w:ascii="標楷體" w:eastAsia="標楷體" w:hAnsi="標楷體" w:hint="eastAsia"/>
          <w:color w:val="000000"/>
          <w:spacing w:val="-4"/>
        </w:rPr>
        <w:t>參加</w:t>
      </w:r>
      <w:r>
        <w:rPr>
          <w:rFonts w:ascii="標楷體" w:eastAsia="標楷體" w:hAnsi="標楷體" w:hint="eastAsia"/>
          <w:color w:val="000000"/>
          <w:spacing w:val="-4"/>
        </w:rPr>
        <w:t>專業</w:t>
      </w:r>
      <w:r w:rsidRPr="001C109E">
        <w:rPr>
          <w:rFonts w:ascii="標楷體" w:eastAsia="標楷體" w:hAnsi="標楷體" w:hint="eastAsia"/>
          <w:color w:val="000000"/>
          <w:spacing w:val="-4"/>
        </w:rPr>
        <w:t>學習社群</w:t>
      </w:r>
      <w:r>
        <w:rPr>
          <w:rFonts w:ascii="標楷體" w:eastAsia="標楷體" w:hAnsi="標楷體" w:hint="eastAsia"/>
          <w:color w:val="000000"/>
          <w:spacing w:val="-4"/>
        </w:rPr>
        <w:t>、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自我進</w:t>
      </w:r>
    </w:p>
    <w:p w:rsidR="00EB7B84" w:rsidRDefault="00EB7B84" w:rsidP="00705990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 xml:space="preserve">             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修或參加研習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，多方攝取新知</w:t>
      </w:r>
      <w:r>
        <w:rPr>
          <w:rFonts w:ascii="標楷體" w:eastAsia="標楷體" w:hAnsi="標楷體" w:hint="eastAsia"/>
          <w:color w:val="000000"/>
          <w:spacing w:val="-4"/>
        </w:rPr>
        <w:t>，</w:t>
      </w:r>
      <w:r w:rsidRPr="001C109E">
        <w:rPr>
          <w:rFonts w:ascii="標楷體" w:eastAsia="標楷體" w:hAnsi="標楷體" w:hint="eastAsia"/>
          <w:color w:val="000000"/>
          <w:spacing w:val="-4"/>
        </w:rPr>
        <w:t>提升</w:t>
      </w:r>
      <w:r w:rsidRPr="001C109E">
        <w:rPr>
          <w:rFonts w:ascii="標楷體" w:eastAsia="標楷體" w:hAnsi="標楷體" w:hint="eastAsia"/>
          <w:color w:val="000000"/>
          <w:kern w:val="0"/>
        </w:rPr>
        <w:t>教學</w:t>
      </w:r>
      <w:r w:rsidRPr="001C109E">
        <w:rPr>
          <w:rFonts w:ascii="標楷體" w:eastAsia="標楷體" w:hAnsi="標楷體" w:hint="eastAsia"/>
          <w:color w:val="000000"/>
          <w:spacing w:val="-4"/>
        </w:rPr>
        <w:t>品質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EB7B84" w:rsidRPr="001B5C97" w:rsidRDefault="00EB7B84" w:rsidP="00705990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B5C97">
        <w:rPr>
          <w:rFonts w:ascii="標楷體" w:eastAsia="標楷體" w:hAnsi="標楷體" w:cs="新細明體"/>
          <w:bCs/>
          <w:color w:val="000000"/>
          <w:kern w:val="0"/>
        </w:rPr>
        <w:t xml:space="preserve">     </w:t>
      </w:r>
      <w:r>
        <w:rPr>
          <w:rFonts w:ascii="標楷體" w:eastAsia="標楷體" w:hAnsi="標楷體" w:cs="新細明體"/>
          <w:bCs/>
          <w:color w:val="000000"/>
          <w:kern w:val="0"/>
        </w:rPr>
        <w:t xml:space="preserve"> </w:t>
      </w:r>
      <w:r w:rsidRPr="001B5C97">
        <w:rPr>
          <w:rFonts w:ascii="標楷體" w:eastAsia="標楷體" w:hAnsi="標楷體" w:cs="新細明體"/>
          <w:bCs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（三）因應學生學習狀況及學生未來升學需求，逐年充實專業教室軟、硬</w:t>
      </w:r>
    </w:p>
    <w:p w:rsidR="00EB7B84" w:rsidRDefault="00EB7B84" w:rsidP="00705990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B5C97">
        <w:rPr>
          <w:rFonts w:ascii="標楷體" w:eastAsia="標楷體" w:hAnsi="標楷體" w:cs="新細明體"/>
          <w:bCs/>
          <w:color w:val="000000"/>
          <w:kern w:val="0"/>
        </w:rPr>
        <w:t xml:space="preserve">            </w:t>
      </w:r>
      <w:r>
        <w:rPr>
          <w:rFonts w:ascii="標楷體" w:eastAsia="標楷體" w:hAnsi="標楷體" w:cs="新細明體"/>
          <w:bCs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體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設備，以符合課程需求。</w:t>
      </w:r>
    </w:p>
    <w:p w:rsidR="00EB7B84" w:rsidRDefault="00EB7B84" w:rsidP="00705990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B5C97">
        <w:rPr>
          <w:rFonts w:ascii="標楷體" w:eastAsia="標楷體" w:hAnsi="標楷體" w:cs="新細明體"/>
          <w:bCs/>
          <w:color w:val="000000"/>
          <w:kern w:val="0"/>
        </w:rPr>
        <w:t xml:space="preserve">    </w:t>
      </w:r>
      <w:r>
        <w:rPr>
          <w:rFonts w:ascii="標楷體" w:eastAsia="標楷體" w:hAnsi="標楷體" w:cs="新細明體"/>
          <w:bCs/>
          <w:color w:val="000000"/>
          <w:kern w:val="0"/>
        </w:rPr>
        <w:t xml:space="preserve"> </w:t>
      </w:r>
      <w:r w:rsidRPr="001B5C97">
        <w:rPr>
          <w:rFonts w:ascii="標楷體" w:eastAsia="標楷體" w:hAnsi="標楷體" w:cs="新細明體"/>
          <w:bCs/>
          <w:color w:val="000000"/>
          <w:kern w:val="0"/>
        </w:rPr>
        <w:t xml:space="preserve">  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（五）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鼓勵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科內教師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將教學檔案數位化，上傳至學校的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數位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分享平台</w:t>
      </w:r>
      <w:r w:rsidRPr="001B5C97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EB7B84" w:rsidRDefault="00EB7B84" w:rsidP="00D547D5">
      <w:pPr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lastRenderedPageBreak/>
        <w:t xml:space="preserve">        (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六</w:t>
      </w:r>
      <w:r>
        <w:rPr>
          <w:rFonts w:ascii="標楷體" w:eastAsia="標楷體" w:hAnsi="標楷體" w:cs="新細明體"/>
          <w:bCs/>
          <w:color w:val="000000"/>
          <w:kern w:val="0"/>
        </w:rPr>
        <w:t>)</w:t>
      </w:r>
      <w:r w:rsidRPr="00217BCF">
        <w:rPr>
          <w:rFonts w:ascii="標楷體" w:eastAsia="標楷體" w:hAnsi="標楷體" w:cs="新細明體"/>
          <w:bCs/>
          <w:color w:val="000000"/>
          <w:kern w:val="0"/>
        </w:rPr>
        <w:t xml:space="preserve"> </w:t>
      </w:r>
      <w:r w:rsidRPr="00D75DF0">
        <w:rPr>
          <w:rFonts w:ascii="標楷體" w:eastAsia="標楷體" w:hAnsi="標楷體" w:cs="新細明體" w:hint="eastAsia"/>
          <w:bCs/>
          <w:kern w:val="0"/>
        </w:rPr>
        <w:t>辦理國際教育訪問，拓展</w:t>
      </w:r>
      <w:r>
        <w:rPr>
          <w:rFonts w:ascii="標楷體" w:eastAsia="標楷體" w:hAnsi="標楷體" w:cs="新細明體" w:hint="eastAsia"/>
          <w:bCs/>
          <w:kern w:val="0"/>
        </w:rPr>
        <w:t>師生</w:t>
      </w:r>
      <w:r w:rsidRPr="00D75DF0">
        <w:rPr>
          <w:rFonts w:ascii="標楷體" w:eastAsia="標楷體" w:hAnsi="標楷體" w:cs="新細明體" w:hint="eastAsia"/>
          <w:bCs/>
          <w:kern w:val="0"/>
        </w:rPr>
        <w:t>國際視野</w:t>
      </w:r>
      <w:r w:rsidRPr="00D547D5">
        <w:rPr>
          <w:rFonts w:ascii="標楷體" w:eastAsia="標楷體" w:hAnsi="標楷體" w:cs="新細明體" w:hint="eastAsia"/>
          <w:bCs/>
          <w:kern w:val="0"/>
        </w:rPr>
        <w:t>，</w:t>
      </w:r>
      <w:r>
        <w:rPr>
          <w:rFonts w:ascii="標楷體" w:eastAsia="標楷體" w:hAnsi="標楷體" w:cs="Arial" w:hint="eastAsia"/>
          <w:kern w:val="0"/>
        </w:rPr>
        <w:t>認識多元文化價值，涵養</w:t>
      </w:r>
    </w:p>
    <w:p w:rsidR="00EB7B84" w:rsidRPr="00D547D5" w:rsidRDefault="00EB7B84" w:rsidP="00D547D5">
      <w:pPr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 xml:space="preserve">             </w:t>
      </w:r>
      <w:r w:rsidRPr="00D547D5">
        <w:rPr>
          <w:rFonts w:ascii="標楷體" w:eastAsia="標楷體" w:hAnsi="標楷體" w:cs="Arial" w:hint="eastAsia"/>
          <w:kern w:val="0"/>
        </w:rPr>
        <w:t>全球化</w:t>
      </w:r>
      <w:r>
        <w:rPr>
          <w:rFonts w:ascii="標楷體" w:eastAsia="標楷體" w:hAnsi="標楷體" w:cs="Arial" w:hint="eastAsia"/>
          <w:kern w:val="0"/>
        </w:rPr>
        <w:t>的</w:t>
      </w:r>
      <w:r w:rsidRPr="00D547D5">
        <w:rPr>
          <w:rFonts w:ascii="標楷體" w:eastAsia="標楷體" w:hAnsi="標楷體" w:cs="Arial" w:hint="eastAsia"/>
          <w:kern w:val="0"/>
        </w:rPr>
        <w:t>競爭力。</w:t>
      </w:r>
    </w:p>
    <w:p w:rsidR="00EB7B84" w:rsidRDefault="00EB7B84" w:rsidP="004A4599">
      <w:pPr>
        <w:widowControl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 xml:space="preserve">        (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七</w:t>
      </w:r>
      <w:r>
        <w:rPr>
          <w:rFonts w:ascii="標楷體" w:eastAsia="標楷體" w:hAnsi="標楷體" w:cs="新細明體"/>
          <w:bCs/>
          <w:color w:val="000000"/>
          <w:kern w:val="0"/>
        </w:rPr>
        <w:t>)</w:t>
      </w:r>
      <w:r w:rsidRPr="00EB0FEA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辦理校外教學，</w:t>
      </w:r>
      <w:r>
        <w:rPr>
          <w:rFonts w:ascii="標楷體" w:eastAsia="標楷體" w:hAnsi="標楷體" w:cs="新細明體" w:hint="eastAsia"/>
          <w:color w:val="000000"/>
          <w:kern w:val="0"/>
        </w:rPr>
        <w:t>增加並參與實務研習的機會，</w:t>
      </w:r>
      <w:r w:rsidRPr="00EB0FEA">
        <w:rPr>
          <w:rFonts w:ascii="標楷體" w:eastAsia="標楷體" w:hAnsi="標楷體" w:hint="eastAsia"/>
          <w:color w:val="000000"/>
        </w:rPr>
        <w:t>使理論與實務相配合。</w:t>
      </w:r>
    </w:p>
    <w:p w:rsidR="00EB7B84" w:rsidRPr="00982A72" w:rsidRDefault="00EB7B84" w:rsidP="00AB4BEE">
      <w:pPr>
        <w:widowControl/>
        <w:spacing w:line="400" w:lineRule="exact"/>
        <w:ind w:left="1560" w:hangingChars="650" w:hanging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    (</w:t>
      </w: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 w:cs="新細明體" w:hint="eastAsia"/>
          <w:bCs/>
          <w:kern w:val="0"/>
        </w:rPr>
        <w:t>配合「十二年國民基本教育</w:t>
      </w:r>
      <w:r>
        <w:rPr>
          <w:rFonts w:ascii="標楷體" w:eastAsia="標楷體" w:hAnsi="標楷體" w:cs="新細明體"/>
          <w:bCs/>
          <w:kern w:val="0"/>
        </w:rPr>
        <w:t>-</w:t>
      </w:r>
      <w:r>
        <w:rPr>
          <w:rFonts w:ascii="標楷體" w:eastAsia="標楷體" w:hAnsi="標楷體" w:cs="新細明體" w:hint="eastAsia"/>
          <w:bCs/>
          <w:kern w:val="0"/>
        </w:rPr>
        <w:t>適性揚才」的教學準備，進行課程檢討與</w:t>
      </w:r>
      <w:r w:rsidRPr="00982A72">
        <w:rPr>
          <w:rFonts w:ascii="標楷體" w:eastAsia="標楷體" w:hAnsi="標楷體" w:cs="新細明體" w:hint="eastAsia"/>
          <w:bCs/>
          <w:kern w:val="0"/>
        </w:rPr>
        <w:t>教學策略調整。</w:t>
      </w:r>
    </w:p>
    <w:p w:rsidR="00EB7B84" w:rsidRPr="00EA7D9B" w:rsidRDefault="00EB7B84" w:rsidP="00197679">
      <w:pPr>
        <w:widowControl/>
        <w:spacing w:before="100" w:beforeAutospacing="1" w:after="100" w:afterAutospacing="1"/>
        <w:rPr>
          <w:rFonts w:ascii="標楷體" w:eastAsia="標楷體" w:hAnsi="標楷體" w:cs="新細明體"/>
          <w:bCs/>
          <w:color w:val="000000"/>
          <w:kern w:val="0"/>
        </w:rPr>
      </w:pPr>
      <w:r w:rsidRPr="00C337E2">
        <w:rPr>
          <w:rFonts w:ascii="標楷體" w:eastAsia="標楷體" w:hAnsi="標楷體" w:cs="新細明體"/>
          <w:bCs/>
          <w:color w:val="000000"/>
          <w:kern w:val="0"/>
          <w:sz w:val="27"/>
        </w:rPr>
        <w:t xml:space="preserve">     </w:t>
      </w:r>
      <w:r w:rsidRPr="00EA7D9B">
        <w:rPr>
          <w:rFonts w:ascii="標楷體" w:eastAsia="標楷體" w:hAnsi="標楷體" w:cs="新細明體" w:hint="eastAsia"/>
          <w:b/>
          <w:bCs/>
          <w:color w:val="000000"/>
          <w:kern w:val="0"/>
        </w:rPr>
        <w:t>三、遠程計畫（</w:t>
      </w:r>
      <w:r w:rsidRPr="00EA7D9B">
        <w:rPr>
          <w:rFonts w:ascii="標楷體" w:eastAsia="標楷體" w:hAnsi="標楷體" w:cs="新細明體"/>
          <w:b/>
          <w:bCs/>
          <w:color w:val="000000"/>
          <w:kern w:val="0"/>
        </w:rPr>
        <w:t>3-5</w:t>
      </w:r>
      <w:r w:rsidRPr="00EA7D9B">
        <w:rPr>
          <w:rFonts w:ascii="標楷體" w:eastAsia="標楷體" w:hAnsi="標楷體" w:cs="新細明體" w:hint="eastAsia"/>
          <w:b/>
          <w:bCs/>
          <w:color w:val="000000"/>
          <w:kern w:val="0"/>
        </w:rPr>
        <w:t>年）</w:t>
      </w:r>
    </w:p>
    <w:p w:rsidR="00EB7B84" w:rsidRDefault="00EB7B84" w:rsidP="00AB4BEE">
      <w:pPr>
        <w:spacing w:line="380" w:lineRule="exact"/>
        <w:ind w:left="480" w:firstLine="346"/>
        <w:jc w:val="both"/>
        <w:rPr>
          <w:rFonts w:ascii="標楷體" w:eastAsia="標楷體" w:hAnsi="標楷體"/>
          <w:color w:val="000000"/>
          <w:spacing w:val="-4"/>
        </w:rPr>
      </w:pPr>
      <w:r w:rsidRPr="001E63C0">
        <w:rPr>
          <w:rFonts w:ascii="標楷體" w:eastAsia="標楷體" w:hAnsi="標楷體" w:cs="新細明體" w:hint="eastAsia"/>
          <w:bCs/>
          <w:color w:val="000000"/>
          <w:kern w:val="0"/>
        </w:rPr>
        <w:t>（一）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舉辦專題製作競賽，加強學生蒐集、分析及</w:t>
      </w:r>
      <w:r>
        <w:rPr>
          <w:rFonts w:ascii="標楷體" w:eastAsia="標楷體" w:hAnsi="標楷體" w:hint="eastAsia"/>
          <w:color w:val="000000"/>
          <w:spacing w:val="-4"/>
        </w:rPr>
        <w:t>對事物的判斷推理能力，</w:t>
      </w:r>
    </w:p>
    <w:p w:rsidR="00EB7B84" w:rsidRDefault="00EB7B84" w:rsidP="00AB4BEE">
      <w:pPr>
        <w:spacing w:line="380" w:lineRule="exact"/>
        <w:ind w:left="480" w:firstLine="346"/>
        <w:jc w:val="both"/>
        <w:rPr>
          <w:rFonts w:ascii="標楷體" w:eastAsia="標楷體" w:hAnsi="標楷體"/>
          <w:color w:val="000000"/>
          <w:spacing w:val="-4"/>
        </w:rPr>
      </w:pPr>
      <w:r>
        <w:rPr>
          <w:rFonts w:ascii="標楷體" w:eastAsia="標楷體" w:hAnsi="標楷體"/>
          <w:color w:val="000000"/>
          <w:spacing w:val="-4"/>
        </w:rPr>
        <w:t xml:space="preserve">      </w:t>
      </w:r>
      <w:r>
        <w:rPr>
          <w:rFonts w:ascii="標楷體" w:eastAsia="標楷體" w:hAnsi="標楷體" w:hint="eastAsia"/>
          <w:color w:val="000000"/>
          <w:spacing w:val="-4"/>
        </w:rPr>
        <w:t>並能有充分表達、流暢說明的能力，進而培養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解決問題</w:t>
      </w:r>
      <w:r>
        <w:rPr>
          <w:rFonts w:ascii="標楷體" w:eastAsia="標楷體" w:hAnsi="標楷體" w:hint="eastAsia"/>
          <w:color w:val="000000"/>
          <w:spacing w:val="-4"/>
        </w:rPr>
        <w:t>的能力。</w:t>
      </w:r>
    </w:p>
    <w:p w:rsidR="00EB7B84" w:rsidRPr="001E63C0" w:rsidRDefault="00EB7B84" w:rsidP="00705990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1E63C0">
        <w:rPr>
          <w:rFonts w:ascii="標楷體" w:eastAsia="標楷體" w:hAnsi="標楷體" w:cs="新細明體"/>
          <w:bCs/>
          <w:color w:val="000000"/>
          <w:kern w:val="0"/>
        </w:rPr>
        <w:t xml:space="preserve">      </w:t>
      </w:r>
      <w:r>
        <w:rPr>
          <w:rFonts w:ascii="標楷體" w:eastAsia="標楷體" w:hAnsi="標楷體" w:cs="新細明體"/>
          <w:bCs/>
          <w:color w:val="000000"/>
          <w:kern w:val="0"/>
        </w:rPr>
        <w:t xml:space="preserve"> </w:t>
      </w:r>
      <w:r w:rsidRPr="001E63C0">
        <w:rPr>
          <w:rFonts w:ascii="標楷體" w:eastAsia="標楷體" w:hAnsi="標楷體" w:cs="新細明體" w:hint="eastAsia"/>
          <w:bCs/>
          <w:color w:val="000000"/>
          <w:kern w:val="0"/>
        </w:rPr>
        <w:t>（二）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結合觀光時事議題訂定</w:t>
      </w:r>
      <w:r w:rsidRPr="00DC5DA1">
        <w:rPr>
          <w:rFonts w:ascii="標楷體" w:eastAsia="標楷體" w:hAnsi="標楷體" w:hint="eastAsia"/>
          <w:color w:val="000000"/>
        </w:rPr>
        <w:t>畢業發表會</w:t>
      </w:r>
      <w:r>
        <w:rPr>
          <w:rFonts w:ascii="標楷體" w:eastAsia="標楷體" w:hAnsi="標楷體" w:hint="eastAsia"/>
          <w:color w:val="000000"/>
        </w:rPr>
        <w:t>主題</w:t>
      </w:r>
      <w:r w:rsidRPr="00DC5DA1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落實</w:t>
      </w:r>
      <w:r w:rsidRPr="00DC5DA1">
        <w:rPr>
          <w:rFonts w:ascii="標楷體" w:eastAsia="標楷體" w:hAnsi="標楷體" w:hint="eastAsia"/>
          <w:color w:val="000000"/>
        </w:rPr>
        <w:t>三年學習成果</w:t>
      </w:r>
      <w:r>
        <w:rPr>
          <w:rFonts w:ascii="標楷體" w:eastAsia="標楷體" w:hAnsi="標楷體" w:hint="eastAsia"/>
          <w:color w:val="000000"/>
        </w:rPr>
        <w:t>並展示</w:t>
      </w:r>
      <w:r w:rsidRPr="00DC5DA1">
        <w:rPr>
          <w:rFonts w:ascii="標楷體" w:eastAsia="標楷體" w:hAnsi="標楷體" w:hint="eastAsia"/>
          <w:color w:val="000000"/>
        </w:rPr>
        <w:t>。</w:t>
      </w:r>
    </w:p>
    <w:p w:rsidR="00EB7B84" w:rsidRDefault="00EB7B84" w:rsidP="006E3CEC">
      <w:pPr>
        <w:spacing w:line="380" w:lineRule="exact"/>
        <w:ind w:left="480" w:firstLine="371"/>
        <w:jc w:val="both"/>
        <w:rPr>
          <w:rFonts w:ascii="標楷體" w:eastAsia="標楷體" w:hAnsi="標楷體"/>
          <w:color w:val="000000"/>
          <w:spacing w:val="-4"/>
        </w:rPr>
      </w:pPr>
      <w:r w:rsidRPr="001E63C0">
        <w:rPr>
          <w:rFonts w:ascii="標楷體" w:eastAsia="標楷體" w:hAnsi="標楷體" w:cs="新細明體" w:hint="eastAsia"/>
          <w:bCs/>
          <w:color w:val="000000"/>
          <w:kern w:val="0"/>
        </w:rPr>
        <w:t>（三）</w:t>
      </w:r>
      <w:r w:rsidRPr="00EB0FEA">
        <w:rPr>
          <w:rFonts w:ascii="標楷體" w:eastAsia="標楷體" w:hAnsi="標楷體" w:hint="eastAsia"/>
          <w:color w:val="000000"/>
        </w:rPr>
        <w:t>積極參與校際活動</w:t>
      </w:r>
      <w:r>
        <w:rPr>
          <w:rFonts w:ascii="標楷體" w:eastAsia="標楷體" w:hAnsi="標楷體" w:hint="eastAsia"/>
          <w:color w:val="000000"/>
        </w:rPr>
        <w:t>或比賽，以達</w:t>
      </w:r>
      <w:r w:rsidRPr="00EB0FEA">
        <w:rPr>
          <w:rFonts w:ascii="標楷體" w:eastAsia="標楷體" w:hAnsi="標楷體" w:hint="eastAsia"/>
          <w:color w:val="000000"/>
        </w:rPr>
        <w:t>觀摩學習效益。</w:t>
      </w:r>
    </w:p>
    <w:p w:rsidR="00EB7B84" w:rsidRDefault="00EB7B84" w:rsidP="006E3CEC">
      <w:pPr>
        <w:widowControl/>
        <w:spacing w:line="400" w:lineRule="exact"/>
        <w:ind w:firstLineChars="366" w:firstLine="849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/>
          <w:color w:val="000000"/>
          <w:spacing w:val="-4"/>
        </w:rPr>
        <w:t xml:space="preserve"> (</w:t>
      </w:r>
      <w:r>
        <w:rPr>
          <w:rFonts w:ascii="標楷體" w:eastAsia="標楷體" w:hAnsi="標楷體" w:hint="eastAsia"/>
          <w:color w:val="000000"/>
          <w:spacing w:val="-4"/>
        </w:rPr>
        <w:t>四</w:t>
      </w:r>
      <w:r>
        <w:rPr>
          <w:rFonts w:ascii="標楷體" w:eastAsia="標楷體" w:hAnsi="標楷體"/>
          <w:color w:val="000000"/>
          <w:spacing w:val="-4"/>
        </w:rPr>
        <w:t xml:space="preserve">) </w:t>
      </w:r>
      <w:r>
        <w:rPr>
          <w:rFonts w:ascii="標楷體" w:eastAsia="標楷體" w:hAnsi="標楷體" w:hint="eastAsia"/>
          <w:color w:val="000000"/>
          <w:spacing w:val="-4"/>
        </w:rPr>
        <w:t>鼓勵學生能適性發展，</w:t>
      </w:r>
      <w:r w:rsidRPr="001E63C0">
        <w:rPr>
          <w:rFonts w:ascii="標楷體" w:eastAsia="標楷體" w:hAnsi="標楷體" w:cs="新細明體" w:hint="eastAsia"/>
          <w:bCs/>
          <w:color w:val="000000"/>
          <w:kern w:val="0"/>
        </w:rPr>
        <w:t>加強升學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及就業輔導，</w:t>
      </w:r>
      <w:r w:rsidRPr="001E63C0">
        <w:rPr>
          <w:rFonts w:ascii="標楷體" w:eastAsia="標楷體" w:hAnsi="標楷體" w:cs="新細明體" w:hint="eastAsia"/>
          <w:bCs/>
          <w:color w:val="000000"/>
          <w:kern w:val="0"/>
        </w:rPr>
        <w:t>適時舉辦升學、就業</w:t>
      </w:r>
    </w:p>
    <w:p w:rsidR="00EB7B84" w:rsidRDefault="00EB7B84" w:rsidP="006E3CEC">
      <w:pPr>
        <w:spacing w:line="380" w:lineRule="exact"/>
        <w:ind w:left="480" w:firstLine="34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 xml:space="preserve">      </w:t>
      </w:r>
      <w:r w:rsidRPr="001E63C0">
        <w:rPr>
          <w:rFonts w:ascii="標楷體" w:eastAsia="標楷體" w:hAnsi="標楷體" w:cs="新細明體" w:hint="eastAsia"/>
          <w:bCs/>
          <w:color w:val="000000"/>
          <w:kern w:val="0"/>
        </w:rPr>
        <w:t>之各項宣導活動。</w:t>
      </w:r>
    </w:p>
    <w:p w:rsidR="00EB7B84" w:rsidRDefault="00EB7B84" w:rsidP="006E3CEC">
      <w:pPr>
        <w:widowControl/>
        <w:spacing w:line="400" w:lineRule="exact"/>
        <w:ind w:firstLineChars="366" w:firstLine="87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 w:rsidRPr="006E3CEC">
        <w:rPr>
          <w:rFonts w:ascii="標楷體" w:eastAsia="標楷體" w:hAnsi="標楷體" w:cs="新細明體"/>
          <w:bCs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輔導畢業生之</w:t>
      </w:r>
      <w:r w:rsidRPr="001E63C0">
        <w:rPr>
          <w:rFonts w:ascii="標楷體" w:eastAsia="標楷體" w:hAnsi="標楷體" w:cs="新細明體" w:hint="eastAsia"/>
          <w:bCs/>
          <w:color w:val="000000"/>
          <w:kern w:val="0"/>
        </w:rPr>
        <w:t>生涯規劃</w:t>
      </w:r>
      <w:r w:rsidRPr="001C109E">
        <w:rPr>
          <w:rFonts w:ascii="標楷體" w:eastAsia="標楷體" w:hAnsi="標楷體" w:hint="eastAsia"/>
          <w:color w:val="000000"/>
          <w:spacing w:val="-4"/>
        </w:rPr>
        <w:t>，達到</w:t>
      </w:r>
      <w:r>
        <w:rPr>
          <w:rFonts w:ascii="標楷體" w:eastAsia="標楷體" w:hAnsi="標楷體" w:hint="eastAsia"/>
          <w:color w:val="000000"/>
          <w:spacing w:val="-4"/>
        </w:rPr>
        <w:t>學以致用</w:t>
      </w:r>
      <w:r w:rsidRPr="001E63C0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EB7B84" w:rsidRPr="001E63C0" w:rsidRDefault="00EB7B84" w:rsidP="006E3CEC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 xml:space="preserve">        (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六</w:t>
      </w:r>
      <w:r>
        <w:rPr>
          <w:rFonts w:ascii="標楷體" w:eastAsia="標楷體" w:hAnsi="標楷體" w:cs="新細明體"/>
          <w:bCs/>
          <w:color w:val="000000"/>
          <w:kern w:val="0"/>
        </w:rPr>
        <w:t xml:space="preserve">) </w:t>
      </w:r>
      <w:r>
        <w:rPr>
          <w:rFonts w:ascii="標楷體" w:eastAsia="標楷體" w:hAnsi="標楷體" w:hint="eastAsia"/>
          <w:color w:val="000000"/>
          <w:spacing w:val="-4"/>
        </w:rPr>
        <w:t>配合地區產業發展特色，</w:t>
      </w:r>
      <w:r w:rsidRPr="001C109E">
        <w:rPr>
          <w:rFonts w:ascii="標楷體" w:eastAsia="標楷體" w:hAnsi="標楷體" w:hint="eastAsia"/>
          <w:color w:val="000000"/>
          <w:spacing w:val="-4"/>
        </w:rPr>
        <w:t>結合產業界，建立產學互動關係</w:t>
      </w:r>
      <w:r>
        <w:rPr>
          <w:rFonts w:ascii="標楷體" w:eastAsia="標楷體" w:hAnsi="標楷體" w:hint="eastAsia"/>
          <w:color w:val="000000"/>
          <w:spacing w:val="-4"/>
        </w:rPr>
        <w:t>。</w:t>
      </w:r>
    </w:p>
    <w:p w:rsidR="00EB7B84" w:rsidRDefault="00EB7B84" w:rsidP="006E3CEC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</w:p>
    <w:p w:rsidR="00EB7B84" w:rsidRDefault="00EB7B84" w:rsidP="006E3CEC">
      <w:pPr>
        <w:widowControl/>
        <w:spacing w:line="4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D3065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參、計畫期程</w:t>
      </w:r>
    </w:p>
    <w:p w:rsidR="00EB7B84" w:rsidRPr="00FB2931" w:rsidRDefault="00EB7B84" w:rsidP="00197679">
      <w:pPr>
        <w:widowControl/>
        <w:spacing w:before="100" w:beforeAutospacing="1" w:after="100" w:afterAutospacing="1"/>
        <w:rPr>
          <w:rFonts w:ascii="新細明體" w:cs="新細明體"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  </w:t>
      </w:r>
      <w:r w:rsidRPr="00AC4E99">
        <w:rPr>
          <w:rFonts w:ascii="標楷體" w:eastAsia="標楷體" w:hAnsi="標楷體" w:cs="新細明體" w:hint="eastAsia"/>
          <w:bCs/>
          <w:color w:val="000000"/>
          <w:kern w:val="0"/>
        </w:rPr>
        <w:t>從</w:t>
      </w:r>
      <w:r>
        <w:rPr>
          <w:rFonts w:ascii="標楷體" w:eastAsia="標楷體" w:hAnsi="標楷體" w:cs="新細明體"/>
          <w:bCs/>
          <w:color w:val="000000"/>
          <w:kern w:val="0"/>
        </w:rPr>
        <w:t>10</w:t>
      </w:r>
      <w:r w:rsidR="006B1F9F">
        <w:rPr>
          <w:rFonts w:ascii="標楷體" w:eastAsia="標楷體" w:hAnsi="標楷體" w:cs="新細明體" w:hint="eastAsia"/>
          <w:bCs/>
          <w:color w:val="000000"/>
          <w:kern w:val="0"/>
        </w:rPr>
        <w:t>6</w:t>
      </w:r>
      <w:r w:rsidRPr="00AC4E99">
        <w:rPr>
          <w:rFonts w:ascii="標楷體" w:eastAsia="標楷體" w:hAnsi="標楷體" w:cs="新細明體" w:hint="eastAsia"/>
          <w:bCs/>
          <w:color w:val="000000"/>
          <w:kern w:val="0"/>
        </w:rPr>
        <w:t>年</w:t>
      </w:r>
      <w:r>
        <w:rPr>
          <w:rFonts w:ascii="標楷體" w:eastAsia="標楷體" w:hAnsi="標楷體" w:cs="新細明體"/>
          <w:bCs/>
          <w:color w:val="000000"/>
          <w:kern w:val="0"/>
        </w:rPr>
        <w:t>8</w:t>
      </w:r>
      <w:r w:rsidRPr="00AC4E99">
        <w:rPr>
          <w:rFonts w:ascii="標楷體" w:eastAsia="標楷體" w:hAnsi="標楷體" w:cs="新細明體" w:hint="eastAsia"/>
          <w:bCs/>
          <w:color w:val="000000"/>
          <w:kern w:val="0"/>
        </w:rPr>
        <w:t>月起至</w:t>
      </w:r>
      <w:r w:rsidR="006B1F9F">
        <w:rPr>
          <w:rFonts w:ascii="標楷體" w:eastAsia="標楷體" w:hAnsi="標楷體" w:cs="新細明體"/>
          <w:bCs/>
          <w:color w:val="000000"/>
          <w:kern w:val="0"/>
        </w:rPr>
        <w:t>1</w:t>
      </w:r>
      <w:r w:rsidR="006B1F9F">
        <w:rPr>
          <w:rFonts w:ascii="標楷體" w:eastAsia="標楷體" w:hAnsi="標楷體" w:cs="新細明體" w:hint="eastAsia"/>
          <w:bCs/>
          <w:color w:val="000000"/>
          <w:kern w:val="0"/>
        </w:rPr>
        <w:t>10</w:t>
      </w:r>
      <w:r w:rsidRPr="00AC4E99">
        <w:rPr>
          <w:rFonts w:ascii="標楷體" w:eastAsia="標楷體" w:hAnsi="標楷體" w:cs="新細明體" w:hint="eastAsia"/>
          <w:bCs/>
          <w:color w:val="000000"/>
          <w:kern w:val="0"/>
        </w:rPr>
        <w:t>年</w:t>
      </w:r>
      <w:r>
        <w:rPr>
          <w:rFonts w:ascii="標楷體" w:eastAsia="標楷體" w:hAnsi="標楷體" w:cs="新細明體"/>
          <w:bCs/>
          <w:color w:val="000000"/>
          <w:kern w:val="0"/>
        </w:rPr>
        <w:t>7</w:t>
      </w:r>
      <w:r w:rsidRPr="00AC4E99">
        <w:rPr>
          <w:rFonts w:ascii="標楷體" w:eastAsia="標楷體" w:hAnsi="標楷體" w:cs="新細明體" w:hint="eastAsia"/>
          <w:bCs/>
          <w:color w:val="000000"/>
          <w:kern w:val="0"/>
        </w:rPr>
        <w:t>月止。</w:t>
      </w:r>
    </w:p>
    <w:p w:rsidR="00EB7B84" w:rsidRPr="00D3065E" w:rsidRDefault="00EB7B84" w:rsidP="00197679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肆、預期效益</w:t>
      </w:r>
    </w:p>
    <w:p w:rsidR="00EB7B84" w:rsidRDefault="00EB7B84" w:rsidP="00705990">
      <w:pPr>
        <w:widowControl/>
        <w:numPr>
          <w:ilvl w:val="0"/>
          <w:numId w:val="8"/>
        </w:numPr>
        <w:tabs>
          <w:tab w:val="left" w:pos="1080"/>
        </w:tabs>
        <w:spacing w:line="400" w:lineRule="exact"/>
        <w:ind w:firstLine="6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營造優質的教育環境，</w:t>
      </w:r>
      <w:r w:rsidRPr="00AC4E99">
        <w:rPr>
          <w:rFonts w:ascii="標楷體" w:eastAsia="標楷體" w:hAnsi="標楷體" w:cs="新細明體" w:hint="eastAsia"/>
          <w:bCs/>
          <w:color w:val="000000"/>
          <w:kern w:val="0"/>
        </w:rPr>
        <w:t>使學生在專業知識及技術能力方面都可以得到良</w:t>
      </w:r>
    </w:p>
    <w:p w:rsidR="00EB7B84" w:rsidRDefault="00EB7B84" w:rsidP="00705990">
      <w:pPr>
        <w:widowControl/>
        <w:tabs>
          <w:tab w:val="left" w:pos="1080"/>
        </w:tabs>
        <w:spacing w:line="400" w:lineRule="exact"/>
        <w:ind w:left="48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 xml:space="preserve">     </w:t>
      </w:r>
      <w:r w:rsidRPr="00AC4E99">
        <w:rPr>
          <w:rFonts w:ascii="標楷體" w:eastAsia="標楷體" w:hAnsi="標楷體" w:cs="新細明體" w:hint="eastAsia"/>
          <w:bCs/>
          <w:color w:val="000000"/>
          <w:kern w:val="0"/>
        </w:rPr>
        <w:t>好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的</w:t>
      </w:r>
      <w:r w:rsidRPr="00AC4E99">
        <w:rPr>
          <w:rFonts w:ascii="標楷體" w:eastAsia="標楷體" w:hAnsi="標楷體" w:cs="新細明體" w:hint="eastAsia"/>
          <w:bCs/>
          <w:color w:val="000000"/>
          <w:kern w:val="0"/>
        </w:rPr>
        <w:t>成績。</w:t>
      </w:r>
    </w:p>
    <w:p w:rsidR="00EB7B84" w:rsidRDefault="00EB7B84" w:rsidP="00705990">
      <w:pPr>
        <w:widowControl/>
        <w:numPr>
          <w:ilvl w:val="0"/>
          <w:numId w:val="8"/>
        </w:numPr>
        <w:tabs>
          <w:tab w:val="left" w:pos="1106"/>
        </w:tabs>
        <w:spacing w:line="400" w:lineRule="exact"/>
        <w:ind w:firstLine="8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學生具備優質學力，擁有</w:t>
      </w:r>
      <w:r w:rsidRPr="00AC4E99">
        <w:rPr>
          <w:rFonts w:ascii="標楷體" w:eastAsia="標楷體" w:hAnsi="標楷體" w:cs="新細明體" w:hint="eastAsia"/>
          <w:bCs/>
          <w:color w:val="000000"/>
          <w:kern w:val="0"/>
        </w:rPr>
        <w:t>競爭力，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升學或就業更有優勢</w:t>
      </w:r>
      <w:r w:rsidRPr="00AC4E99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EB7B84" w:rsidRDefault="00EB7B84" w:rsidP="00705990">
      <w:pPr>
        <w:widowControl/>
        <w:numPr>
          <w:ilvl w:val="0"/>
          <w:numId w:val="8"/>
        </w:numPr>
        <w:tabs>
          <w:tab w:val="left" w:pos="1106"/>
        </w:tabs>
        <w:spacing w:line="400" w:lineRule="exact"/>
        <w:ind w:firstLine="8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教師精進專業能力，教學成效更提升，科務推動成效卓越。</w:t>
      </w:r>
    </w:p>
    <w:p w:rsidR="00EB7B84" w:rsidRDefault="00EB7B84" w:rsidP="00705990">
      <w:pPr>
        <w:widowControl/>
        <w:numPr>
          <w:ilvl w:val="0"/>
          <w:numId w:val="8"/>
        </w:numPr>
        <w:tabs>
          <w:tab w:val="left" w:pos="1106"/>
        </w:tabs>
        <w:spacing w:line="400" w:lineRule="exact"/>
        <w:ind w:firstLine="8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提高餐旅服務丙級、飲料調製丙級檢定及全民英檢初級</w:t>
      </w:r>
      <w:r w:rsidRPr="00AC4E99">
        <w:rPr>
          <w:rFonts w:ascii="標楷體" w:eastAsia="標楷體" w:hAnsi="標楷體" w:cs="新細明體" w:hint="eastAsia"/>
          <w:bCs/>
          <w:color w:val="000000"/>
          <w:kern w:val="0"/>
        </w:rPr>
        <w:t>通過率。</w:t>
      </w:r>
    </w:p>
    <w:p w:rsidR="00EB7B84" w:rsidRDefault="00EB7B84" w:rsidP="006E3CEC">
      <w:pPr>
        <w:widowControl/>
        <w:numPr>
          <w:ilvl w:val="0"/>
          <w:numId w:val="8"/>
        </w:numPr>
        <w:tabs>
          <w:tab w:val="left" w:pos="1106"/>
        </w:tabs>
        <w:spacing w:line="400" w:lineRule="exact"/>
        <w:ind w:firstLine="8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6E3CEC">
        <w:rPr>
          <w:rFonts w:ascii="標楷體" w:eastAsia="標楷體" w:hAnsi="標楷體" w:cs="新細明體" w:hint="eastAsia"/>
          <w:bCs/>
          <w:color w:val="000000"/>
          <w:kern w:val="0"/>
        </w:rPr>
        <w:t>落實產學攜手合作教育目標，培養適合行業、企業需要的應用型人才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EB7B84" w:rsidRDefault="00EB7B84" w:rsidP="006E3CEC">
      <w:pPr>
        <w:widowControl/>
        <w:numPr>
          <w:ilvl w:val="0"/>
          <w:numId w:val="8"/>
        </w:numPr>
        <w:tabs>
          <w:tab w:val="left" w:pos="1106"/>
        </w:tabs>
        <w:spacing w:line="400" w:lineRule="exact"/>
        <w:ind w:firstLine="8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F26A45">
        <w:rPr>
          <w:rFonts w:ascii="標楷體" w:eastAsia="標楷體" w:hAnsi="標楷體" w:cs="新細明體" w:hint="eastAsia"/>
          <w:bCs/>
          <w:color w:val="000000"/>
          <w:kern w:val="0"/>
        </w:rPr>
        <w:t>增進學生身心健康、人文素養，更可以學以致用達成技職教育目標。</w:t>
      </w:r>
    </w:p>
    <w:p w:rsidR="00EB7B84" w:rsidRPr="00D3065E" w:rsidRDefault="00EB7B84" w:rsidP="00197679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bookmarkStart w:id="0" w:name="_GoBack"/>
      <w:bookmarkEnd w:id="0"/>
      <w:r w:rsidRPr="00D3065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伍、自我檢核機制</w:t>
      </w:r>
    </w:p>
    <w:p w:rsidR="00EB7B84" w:rsidRPr="004A4599" w:rsidRDefault="00EB7B84" w:rsidP="004A4599">
      <w:pPr>
        <w:widowControl/>
        <w:numPr>
          <w:ilvl w:val="0"/>
          <w:numId w:val="11"/>
        </w:numPr>
        <w:tabs>
          <w:tab w:val="clear" w:pos="480"/>
          <w:tab w:val="left" w:pos="720"/>
          <w:tab w:val="left" w:pos="1080"/>
          <w:tab w:val="num" w:pos="1120"/>
        </w:tabs>
        <w:spacing w:before="100" w:beforeAutospacing="1" w:after="100" w:afterAutospacing="1"/>
        <w:ind w:left="1080" w:hanging="540"/>
        <w:jc w:val="both"/>
        <w:rPr>
          <w:rFonts w:ascii="標楷體" w:eastAsia="標楷體" w:hAnsi="標楷體" w:cs="新細明體"/>
          <w:bCs/>
          <w:kern w:val="0"/>
        </w:rPr>
      </w:pPr>
      <w:r w:rsidRPr="004A4599">
        <w:rPr>
          <w:rFonts w:ascii="標楷體" w:eastAsia="標楷體" w:hAnsi="標楷體" w:cs="新細明體" w:hint="eastAsia"/>
          <w:bCs/>
          <w:kern w:val="0"/>
        </w:rPr>
        <w:t>本科每學年度期初科務會議暨教學工作研討會，由科主任報告中、長程各計畫內所擬定該學年預計執行的各項方案執行計畫，並在學校行政議中提出報告。</w:t>
      </w:r>
    </w:p>
    <w:p w:rsidR="00EB7B84" w:rsidRPr="00D3065E" w:rsidRDefault="00EB7B84" w:rsidP="00461EE0">
      <w:pPr>
        <w:widowControl/>
        <w:numPr>
          <w:ilvl w:val="0"/>
          <w:numId w:val="11"/>
        </w:numPr>
        <w:tabs>
          <w:tab w:val="clear" w:pos="480"/>
          <w:tab w:val="left" w:pos="720"/>
          <w:tab w:val="left" w:pos="1092"/>
        </w:tabs>
        <w:spacing w:before="100" w:beforeAutospacing="1" w:after="100" w:afterAutospacing="1" w:line="400" w:lineRule="exact"/>
        <w:ind w:left="1106" w:hanging="566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lastRenderedPageBreak/>
        <w:t>並於</w:t>
      </w:r>
      <w:r w:rsidRPr="00D3065E">
        <w:rPr>
          <w:rFonts w:ascii="標楷體" w:eastAsia="標楷體" w:hAnsi="標楷體" w:cs="新細明體" w:hint="eastAsia"/>
          <w:bCs/>
          <w:color w:val="000000"/>
          <w:kern w:val="0"/>
        </w:rPr>
        <w:t>每學年度</w:t>
      </w:r>
      <w:r w:rsidRPr="00662777">
        <w:rPr>
          <w:rFonts w:ascii="標楷體" w:eastAsia="標楷體" w:hAnsi="標楷體" w:cs="新細明體" w:hint="eastAsia"/>
          <w:bCs/>
          <w:kern w:val="0"/>
        </w:rPr>
        <w:t>期末科務會議暨教學工作研討會</w:t>
      </w:r>
      <w:r>
        <w:rPr>
          <w:rFonts w:ascii="標楷體" w:eastAsia="標楷體" w:hAnsi="標楷體" w:cs="新細明體" w:hint="eastAsia"/>
          <w:bCs/>
          <w:kern w:val="0"/>
        </w:rPr>
        <w:t>由</w:t>
      </w:r>
      <w:r w:rsidRPr="00D3065E">
        <w:rPr>
          <w:rFonts w:ascii="標楷體" w:eastAsia="標楷體" w:hAnsi="標楷體" w:cs="新細明體" w:hint="eastAsia"/>
          <w:bCs/>
          <w:color w:val="000000"/>
          <w:kern w:val="0"/>
        </w:rPr>
        <w:t>科主任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及</w:t>
      </w:r>
      <w:r>
        <w:rPr>
          <w:rFonts w:ascii="標楷體" w:eastAsia="標楷體" w:hAnsi="標楷體" w:cs="新細明體" w:hint="eastAsia"/>
          <w:bCs/>
          <w:kern w:val="0"/>
        </w:rPr>
        <w:t>科內老師共同針對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該學年已</w:t>
      </w:r>
      <w:r w:rsidRPr="00D3065E">
        <w:rPr>
          <w:rFonts w:ascii="標楷體" w:eastAsia="標楷體" w:hAnsi="標楷體" w:cs="新細明體" w:hint="eastAsia"/>
          <w:bCs/>
          <w:color w:val="000000"/>
          <w:kern w:val="0"/>
        </w:rPr>
        <w:t>執行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完畢的各項方案進行檢討與調整。</w:t>
      </w:r>
    </w:p>
    <w:p w:rsidR="00EB7B84" w:rsidRDefault="00EB7B84" w:rsidP="00461EE0">
      <w:pPr>
        <w:widowControl/>
        <w:numPr>
          <w:ilvl w:val="0"/>
          <w:numId w:val="11"/>
        </w:numPr>
        <w:tabs>
          <w:tab w:val="clear" w:pos="480"/>
          <w:tab w:val="left" w:pos="720"/>
          <w:tab w:val="left" w:pos="1080"/>
          <w:tab w:val="num" w:pos="1120"/>
        </w:tabs>
        <w:spacing w:before="100" w:beforeAutospacing="1" w:after="100" w:afterAutospacing="1" w:line="400" w:lineRule="exact"/>
        <w:ind w:left="1080" w:hanging="540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D3065E">
        <w:rPr>
          <w:rFonts w:ascii="標楷體" w:eastAsia="標楷體" w:hAnsi="標楷體" w:cs="新細明體" w:hint="eastAsia"/>
          <w:bCs/>
          <w:color w:val="000000"/>
          <w:kern w:val="0"/>
        </w:rPr>
        <w:t>參加教務處各項與科課程相關之會議，密切配合學校發展計畫。</w:t>
      </w:r>
    </w:p>
    <w:p w:rsidR="00EB7B84" w:rsidRDefault="00EB7B84" w:rsidP="003E6DD8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D3065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陸、未來展望</w:t>
      </w:r>
    </w:p>
    <w:p w:rsidR="00EB7B84" w:rsidRDefault="00EB7B84" w:rsidP="00705990">
      <w:pPr>
        <w:widowControl/>
        <w:spacing w:before="100" w:beforeAutospacing="1" w:after="100" w:afterAutospacing="1"/>
        <w:ind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F26A45">
        <w:rPr>
          <w:rFonts w:ascii="標楷體" w:eastAsia="標楷體" w:hAnsi="標楷體" w:hint="eastAsia"/>
        </w:rPr>
        <w:t>在全球化激烈的團隊競賽中要能勝出，取決於知識、創新、應用，要創新，「人才培育」是一個關鍵因素，創新的動力、知識的來源，主要來自於學校，企業應與教育體系共同攜手，讓實務經驗搭配學術理論，建立符合產業需求的</w:t>
      </w:r>
      <w:r>
        <w:rPr>
          <w:rFonts w:ascii="標楷體" w:eastAsia="標楷體" w:hAnsi="標楷體" w:hint="eastAsia"/>
        </w:rPr>
        <w:t>職校</w:t>
      </w:r>
      <w:r w:rsidRPr="00F26A45">
        <w:rPr>
          <w:rFonts w:ascii="標楷體" w:eastAsia="標楷體" w:hAnsi="標楷體" w:hint="eastAsia"/>
        </w:rPr>
        <w:t>專業人才培育體制，使之成為新經濟時代台灣產業發展的動力引擎。</w:t>
      </w:r>
      <w:r w:rsidRPr="004D1D78">
        <w:rPr>
          <w:rFonts w:ascii="標楷體" w:eastAsia="標楷體" w:hAnsi="標楷體" w:hint="eastAsia"/>
        </w:rPr>
        <w:t>提供學生「適性發展」及「潛能發揮」的機會，把學生的「潛能性」化為「實在性」，進而「把每一個孩子帶上來，使</w:t>
      </w:r>
      <w:r w:rsidRPr="00A419A7">
        <w:rPr>
          <w:rFonts w:ascii="標楷體" w:eastAsia="標楷體" w:hAnsi="標楷體" w:hint="eastAsia"/>
          <w:color w:val="000000"/>
        </w:rPr>
        <w:t>其</w:t>
      </w:r>
      <w:r w:rsidRPr="004D1D78">
        <w:rPr>
          <w:rFonts w:ascii="標楷體" w:eastAsia="標楷體" w:hAnsi="標楷體" w:hint="eastAsia"/>
        </w:rPr>
        <w:t>走向成功之路」。因應國際化、全球化及國際村的世界局勢，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學生必須具備更</w:t>
      </w:r>
      <w:r>
        <w:rPr>
          <w:rFonts w:ascii="標楷體" w:eastAsia="標楷體" w:hAnsi="標楷體" w:cs="新細明體" w:hint="eastAsia"/>
          <w:color w:val="000000"/>
          <w:kern w:val="0"/>
        </w:rPr>
        <w:t>多元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的能力才能加入競爭的行列。</w:t>
      </w:r>
    </w:p>
    <w:p w:rsidR="00EB7B84" w:rsidRPr="00FB2931" w:rsidRDefault="00EB7B84" w:rsidP="00705990">
      <w:pPr>
        <w:widowControl/>
        <w:spacing w:before="100" w:beforeAutospacing="1" w:after="100" w:afterAutospacing="1"/>
        <w:ind w:firstLine="48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因此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，本科除培育學生達成各項目標之外，仍應隨時更新下列各項重要工作重點</w:t>
      </w:r>
      <w:r>
        <w:rPr>
          <w:rFonts w:ascii="標楷體" w:eastAsia="標楷體" w:hAnsi="標楷體" w:cs="新細明體" w:hint="eastAsia"/>
          <w:color w:val="000000"/>
          <w:kern w:val="0"/>
        </w:rPr>
        <w:t>，</w:t>
      </w:r>
      <w:r>
        <w:rPr>
          <w:rFonts w:ascii="標楷體" w:eastAsia="標楷體" w:hAnsi="標楷體" w:hint="eastAsia"/>
          <w:color w:val="000000"/>
        </w:rPr>
        <w:t>奠定學生職業與學習生涯永續發展之基礎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:rsidR="00EB7B84" w:rsidRDefault="00EB7B84" w:rsidP="00705990">
      <w:pPr>
        <w:widowControl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活化觀光專業知識與技能應用能力，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充實</w:t>
      </w:r>
      <w:r>
        <w:rPr>
          <w:rFonts w:ascii="標楷體" w:eastAsia="標楷體" w:hAnsi="標楷體" w:cs="新細明體" w:hint="eastAsia"/>
          <w:color w:val="000000"/>
          <w:kern w:val="0"/>
        </w:rPr>
        <w:t>基礎觀光知識、語文及電腦應用技能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，理論與實務結合</w:t>
      </w:r>
      <w:r>
        <w:rPr>
          <w:rFonts w:ascii="標楷體" w:eastAsia="標楷體" w:hAnsi="標楷體" w:cs="新細明體" w:hint="eastAsia"/>
          <w:color w:val="000000"/>
          <w:kern w:val="0"/>
        </w:rPr>
        <w:t>，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奠定學生基礎就業</w:t>
      </w:r>
      <w:r>
        <w:rPr>
          <w:rFonts w:ascii="標楷體" w:eastAsia="標楷體" w:hAnsi="標楷體" w:cs="新細明體" w:hint="eastAsia"/>
          <w:color w:val="000000"/>
          <w:kern w:val="0"/>
        </w:rPr>
        <w:t>能力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EB7B84" w:rsidRPr="00D3065E" w:rsidRDefault="00EB7B84" w:rsidP="00705990">
      <w:pPr>
        <w:widowControl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D3065E">
        <w:rPr>
          <w:rFonts w:ascii="標楷體" w:eastAsia="標楷體" w:hAnsi="標楷體" w:cs="新細明體" w:hint="eastAsia"/>
          <w:color w:val="000000"/>
          <w:kern w:val="0"/>
        </w:rPr>
        <w:t>充實教學設備與資源</w:t>
      </w:r>
      <w:r>
        <w:rPr>
          <w:rFonts w:ascii="標楷體" w:eastAsia="標楷體" w:hAnsi="標楷體" w:cs="新細明體" w:hint="eastAsia"/>
          <w:color w:val="000000"/>
          <w:kern w:val="0"/>
        </w:rPr>
        <w:t>，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學生能樂在學習並具備</w:t>
      </w:r>
      <w:r>
        <w:rPr>
          <w:rFonts w:ascii="標楷體" w:eastAsia="標楷體" w:hAnsi="標楷體" w:cs="新細明體" w:hint="eastAsia"/>
          <w:color w:val="000000"/>
          <w:kern w:val="0"/>
        </w:rPr>
        <w:t>應用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的能力。</w:t>
      </w:r>
    </w:p>
    <w:p w:rsidR="00EB7B84" w:rsidRPr="00D3065E" w:rsidRDefault="00EB7B84" w:rsidP="00705990">
      <w:pPr>
        <w:widowControl/>
        <w:spacing w:line="400" w:lineRule="exact"/>
        <w:ind w:left="357" w:hanging="357"/>
        <w:jc w:val="both"/>
        <w:rPr>
          <w:rFonts w:ascii="標楷體" w:eastAsia="標楷體" w:hAnsi="標楷體" w:cs="新細明體"/>
          <w:color w:val="000000"/>
          <w:kern w:val="0"/>
        </w:rPr>
      </w:pPr>
      <w:r w:rsidRPr="00D3065E">
        <w:rPr>
          <w:rFonts w:ascii="標楷體" w:eastAsia="標楷體" w:hAnsi="標楷體" w:cs="新細明體"/>
          <w:color w:val="000000"/>
          <w:kern w:val="0"/>
        </w:rPr>
        <w:t xml:space="preserve">   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（三）瞭解時代趨勢，</w:t>
      </w:r>
      <w:r>
        <w:rPr>
          <w:rFonts w:ascii="標楷體" w:eastAsia="標楷體" w:hAnsi="標楷體" w:cs="新細明體" w:hint="eastAsia"/>
          <w:color w:val="000000"/>
          <w:kern w:val="0"/>
        </w:rPr>
        <w:t>適時修改培育目標及課程規劃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EB7B84" w:rsidRPr="00D3065E" w:rsidRDefault="00EB7B84" w:rsidP="00F26A45">
      <w:pPr>
        <w:widowControl/>
        <w:spacing w:line="400" w:lineRule="exact"/>
        <w:ind w:left="993" w:hanging="993"/>
        <w:jc w:val="both"/>
        <w:rPr>
          <w:rFonts w:ascii="標楷體" w:eastAsia="標楷體" w:hAnsi="標楷體" w:cs="新細明體"/>
          <w:color w:val="000000"/>
          <w:kern w:val="0"/>
        </w:rPr>
      </w:pPr>
      <w:r w:rsidRPr="00D3065E">
        <w:rPr>
          <w:rFonts w:ascii="標楷體" w:eastAsia="標楷體" w:hAnsi="標楷體" w:cs="新細明體"/>
          <w:color w:val="000000"/>
          <w:kern w:val="0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</w:rPr>
        <w:t>（四）強化學生專業訓練，取得證照的能力，培養其自動學習、涵養有禮貌好態度的品德素養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EB7B84" w:rsidRDefault="00EB7B84" w:rsidP="00705990">
      <w:pPr>
        <w:widowControl/>
        <w:spacing w:line="400" w:lineRule="exact"/>
        <w:ind w:left="357" w:hanging="357"/>
        <w:jc w:val="both"/>
        <w:rPr>
          <w:rFonts w:ascii="標楷體" w:eastAsia="標楷體" w:hAnsi="標楷體" w:cs="新細明體"/>
          <w:color w:val="000000"/>
          <w:kern w:val="0"/>
        </w:rPr>
      </w:pPr>
      <w:r w:rsidRPr="00D3065E">
        <w:rPr>
          <w:rFonts w:ascii="標楷體" w:eastAsia="標楷體" w:hAnsi="標楷體" w:cs="新細明體"/>
          <w:color w:val="000000"/>
          <w:kern w:val="0"/>
        </w:rPr>
        <w:t xml:space="preserve">   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（五）加強升學方面課程的規劃與輔導，提升學生的升學率，並以考取國立科</w:t>
      </w:r>
    </w:p>
    <w:p w:rsidR="00EB7B84" w:rsidRDefault="00EB7B84" w:rsidP="003E6DD8">
      <w:pPr>
        <w:widowControl/>
        <w:spacing w:line="400" w:lineRule="exact"/>
        <w:ind w:leftChars="147" w:left="353" w:firstLineChars="300" w:firstLine="720"/>
        <w:jc w:val="both"/>
        <w:rPr>
          <w:rFonts w:ascii="標楷體" w:eastAsia="標楷體" w:hAnsi="標楷體" w:cs="新細明體"/>
          <w:color w:val="000000"/>
          <w:kern w:val="0"/>
        </w:rPr>
      </w:pPr>
      <w:r w:rsidRPr="00D3065E">
        <w:rPr>
          <w:rFonts w:ascii="標楷體" w:eastAsia="標楷體" w:hAnsi="標楷體" w:cs="新細明體" w:hint="eastAsia"/>
          <w:color w:val="000000"/>
          <w:kern w:val="0"/>
        </w:rPr>
        <w:t>大為目標。</w:t>
      </w:r>
    </w:p>
    <w:p w:rsidR="00EB7B84" w:rsidRDefault="00EB7B84" w:rsidP="00F26A45">
      <w:pPr>
        <w:widowControl/>
        <w:spacing w:line="400" w:lineRule="exact"/>
        <w:ind w:firstLineChars="150" w:firstLine="360"/>
        <w:jc w:val="both"/>
        <w:rPr>
          <w:rFonts w:ascii="標楷體" w:eastAsia="標楷體" w:hAnsi="標楷體" w:cs="新細明體"/>
          <w:color w:val="000000"/>
          <w:kern w:val="0"/>
        </w:rPr>
      </w:pPr>
      <w:r w:rsidRPr="00D3065E">
        <w:rPr>
          <w:rFonts w:ascii="標楷體" w:eastAsia="標楷體" w:hAnsi="標楷體" w:cs="新細明體" w:hint="eastAsia"/>
          <w:color w:val="000000"/>
          <w:kern w:val="0"/>
        </w:rPr>
        <w:t>（</w:t>
      </w:r>
      <w:r>
        <w:rPr>
          <w:rFonts w:ascii="標楷體" w:eastAsia="標楷體" w:hAnsi="標楷體" w:cs="新細明體" w:hint="eastAsia"/>
          <w:color w:val="000000"/>
          <w:kern w:val="0"/>
        </w:rPr>
        <w:t>六</w:t>
      </w:r>
      <w:r w:rsidRPr="00D3065E">
        <w:rPr>
          <w:rFonts w:ascii="標楷體" w:eastAsia="標楷體" w:hAnsi="標楷體" w:cs="新細明體" w:hint="eastAsia"/>
          <w:color w:val="000000"/>
          <w:kern w:val="0"/>
        </w:rPr>
        <w:t>）</w:t>
      </w:r>
      <w:r>
        <w:rPr>
          <w:rFonts w:ascii="標楷體" w:eastAsia="標楷體" w:hAnsi="標楷體" w:cs="新細明體" w:hint="eastAsia"/>
          <w:color w:val="000000"/>
          <w:kern w:val="0"/>
        </w:rPr>
        <w:t>與業界接軌，</w:t>
      </w:r>
      <w:r w:rsidRPr="00F26A45">
        <w:rPr>
          <w:rFonts w:ascii="標楷體" w:eastAsia="標楷體" w:hAnsi="標楷體" w:cs="新細明體" w:hint="eastAsia"/>
          <w:color w:val="000000"/>
          <w:kern w:val="0"/>
        </w:rPr>
        <w:t>使產學雙方在合作的基礎上互蒙其利及創造利基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EB7B84" w:rsidRPr="00D3065E" w:rsidRDefault="00EB7B84" w:rsidP="003E6DD8">
      <w:pPr>
        <w:widowControl/>
        <w:spacing w:line="400" w:lineRule="exact"/>
        <w:ind w:leftChars="147" w:left="353" w:firstLineChars="300" w:firstLine="720"/>
        <w:jc w:val="both"/>
        <w:rPr>
          <w:rFonts w:ascii="標楷體" w:eastAsia="標楷體" w:hAnsi="標楷體" w:cs="新細明體"/>
          <w:color w:val="000000"/>
          <w:kern w:val="0"/>
        </w:rPr>
      </w:pPr>
    </w:p>
    <w:p w:rsidR="00EB7B84" w:rsidRDefault="00EB7B84" w:rsidP="003E6DD8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D3065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柒、</w:t>
      </w:r>
      <w:r w:rsidRPr="00D3065E">
        <w:rPr>
          <w:rFonts w:ascii="標楷體" w:eastAsia="標楷體" w:hAnsi="標楷體" w:cs="新細明體" w:hint="eastAsia"/>
          <w:bCs/>
          <w:color w:val="000000"/>
          <w:kern w:val="0"/>
        </w:rPr>
        <w:t>本計畫經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觀光</w:t>
      </w:r>
      <w:r w:rsidRPr="00D3065E">
        <w:rPr>
          <w:rFonts w:ascii="標楷體" w:eastAsia="標楷體" w:hAnsi="標楷體" w:cs="新細明體" w:hint="eastAsia"/>
          <w:bCs/>
          <w:color w:val="000000"/>
          <w:kern w:val="0"/>
        </w:rPr>
        <w:t>科科務會議暨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觀光</w:t>
      </w:r>
      <w:r w:rsidRPr="00D3065E">
        <w:rPr>
          <w:rFonts w:ascii="標楷體" w:eastAsia="標楷體" w:hAnsi="標楷體" w:cs="新細明體" w:hint="eastAsia"/>
          <w:bCs/>
          <w:color w:val="000000"/>
          <w:kern w:val="0"/>
        </w:rPr>
        <w:t>科教學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工作研討</w:t>
      </w:r>
      <w:r w:rsidRPr="00D3065E">
        <w:rPr>
          <w:rFonts w:ascii="標楷體" w:eastAsia="標楷體" w:hAnsi="標楷體" w:cs="新細明體" w:hint="eastAsia"/>
          <w:bCs/>
          <w:color w:val="000000"/>
          <w:kern w:val="0"/>
        </w:rPr>
        <w:t>會會議通過，陳請校長核可</w:t>
      </w:r>
    </w:p>
    <w:p w:rsidR="00EB7B84" w:rsidRPr="00E40949" w:rsidRDefault="00EB7B84" w:rsidP="003E6DD8">
      <w:pPr>
        <w:widowControl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/>
          <w:bCs/>
          <w:color w:val="000000"/>
          <w:kern w:val="0"/>
        </w:rPr>
        <w:t xml:space="preserve">     </w:t>
      </w:r>
      <w:r w:rsidRPr="00D3065E">
        <w:rPr>
          <w:rFonts w:ascii="標楷體" w:eastAsia="標楷體" w:hAnsi="標楷體" w:cs="新細明體" w:hint="eastAsia"/>
          <w:bCs/>
          <w:color w:val="000000"/>
          <w:kern w:val="0"/>
        </w:rPr>
        <w:t>後實施，修正時亦同。</w:t>
      </w:r>
    </w:p>
    <w:p w:rsidR="00EB7B84" w:rsidRPr="00D3065E" w:rsidRDefault="00EB7B84" w:rsidP="00197679">
      <w:pPr>
        <w:spacing w:before="100" w:beforeAutospacing="1" w:after="100" w:afterAutospacing="1"/>
      </w:pPr>
    </w:p>
    <w:sectPr w:rsidR="00EB7B84" w:rsidRPr="00D3065E" w:rsidSect="004A4599">
      <w:footerReference w:type="even" r:id="rId8"/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1E" w:rsidRDefault="0020081E">
      <w:r>
        <w:separator/>
      </w:r>
    </w:p>
  </w:endnote>
  <w:endnote w:type="continuationSeparator" w:id="0">
    <w:p w:rsidR="0020081E" w:rsidRDefault="0020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84" w:rsidRDefault="006F57C3" w:rsidP="004503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7B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7B84" w:rsidRDefault="00EB7B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84" w:rsidRDefault="006F57C3" w:rsidP="004503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7B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1F9F">
      <w:rPr>
        <w:rStyle w:val="a6"/>
        <w:noProof/>
      </w:rPr>
      <w:t>2</w:t>
    </w:r>
    <w:r>
      <w:rPr>
        <w:rStyle w:val="a6"/>
      </w:rPr>
      <w:fldChar w:fldCharType="end"/>
    </w:r>
  </w:p>
  <w:p w:rsidR="00EB7B84" w:rsidRDefault="00EB7B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1E" w:rsidRDefault="0020081E">
      <w:r>
        <w:separator/>
      </w:r>
    </w:p>
  </w:footnote>
  <w:footnote w:type="continuationSeparator" w:id="0">
    <w:p w:rsidR="0020081E" w:rsidRDefault="0020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F7C"/>
    <w:multiLevelType w:val="hybridMultilevel"/>
    <w:tmpl w:val="46E655FE"/>
    <w:lvl w:ilvl="0" w:tplc="50FA13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1300C37"/>
    <w:multiLevelType w:val="hybridMultilevel"/>
    <w:tmpl w:val="81AC15D2"/>
    <w:lvl w:ilvl="0" w:tplc="6F1870B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5351B05"/>
    <w:multiLevelType w:val="multilevel"/>
    <w:tmpl w:val="370C4A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63039D9"/>
    <w:multiLevelType w:val="hybridMultilevel"/>
    <w:tmpl w:val="FE48D00C"/>
    <w:lvl w:ilvl="0" w:tplc="6F1870B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0920395"/>
    <w:multiLevelType w:val="hybridMultilevel"/>
    <w:tmpl w:val="2FC61FA2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5">
    <w:nsid w:val="35566B88"/>
    <w:multiLevelType w:val="hybridMultilevel"/>
    <w:tmpl w:val="87E852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CCA5732"/>
    <w:multiLevelType w:val="hybridMultilevel"/>
    <w:tmpl w:val="2E7CCB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B5D6271"/>
    <w:multiLevelType w:val="hybridMultilevel"/>
    <w:tmpl w:val="C798A492"/>
    <w:lvl w:ilvl="0" w:tplc="6F1870B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CA10A2F"/>
    <w:multiLevelType w:val="multilevel"/>
    <w:tmpl w:val="2FC61FA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9">
    <w:nsid w:val="51F01CA9"/>
    <w:multiLevelType w:val="hybridMultilevel"/>
    <w:tmpl w:val="753E42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1730E34"/>
    <w:multiLevelType w:val="hybridMultilevel"/>
    <w:tmpl w:val="7B18D738"/>
    <w:lvl w:ilvl="0" w:tplc="6F1870B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E2"/>
    <w:rsid w:val="00010D9B"/>
    <w:rsid w:val="00025CDA"/>
    <w:rsid w:val="00067A4E"/>
    <w:rsid w:val="000B1EE8"/>
    <w:rsid w:val="000D0D45"/>
    <w:rsid w:val="000D72AE"/>
    <w:rsid w:val="001371D1"/>
    <w:rsid w:val="00197679"/>
    <w:rsid w:val="001B5C97"/>
    <w:rsid w:val="001C109E"/>
    <w:rsid w:val="001E63C0"/>
    <w:rsid w:val="0020081E"/>
    <w:rsid w:val="00206ED1"/>
    <w:rsid w:val="00217BCF"/>
    <w:rsid w:val="00221A1E"/>
    <w:rsid w:val="00246AEF"/>
    <w:rsid w:val="002546EE"/>
    <w:rsid w:val="002621BC"/>
    <w:rsid w:val="0027501D"/>
    <w:rsid w:val="00294198"/>
    <w:rsid w:val="002944E9"/>
    <w:rsid w:val="002979AD"/>
    <w:rsid w:val="002C554D"/>
    <w:rsid w:val="002C5CBC"/>
    <w:rsid w:val="002E7283"/>
    <w:rsid w:val="0030080D"/>
    <w:rsid w:val="00325C82"/>
    <w:rsid w:val="00347EBE"/>
    <w:rsid w:val="003A068C"/>
    <w:rsid w:val="003E6DD8"/>
    <w:rsid w:val="003F4740"/>
    <w:rsid w:val="00442C2C"/>
    <w:rsid w:val="00444C21"/>
    <w:rsid w:val="00450364"/>
    <w:rsid w:val="00461EE0"/>
    <w:rsid w:val="00463F0C"/>
    <w:rsid w:val="004A4599"/>
    <w:rsid w:val="004A521D"/>
    <w:rsid w:val="004C72E5"/>
    <w:rsid w:val="004D1D78"/>
    <w:rsid w:val="004E612F"/>
    <w:rsid w:val="005C5F9A"/>
    <w:rsid w:val="005D0D4D"/>
    <w:rsid w:val="00645459"/>
    <w:rsid w:val="00662777"/>
    <w:rsid w:val="00694F24"/>
    <w:rsid w:val="0069649A"/>
    <w:rsid w:val="006A538C"/>
    <w:rsid w:val="006B1F9F"/>
    <w:rsid w:val="006B466C"/>
    <w:rsid w:val="006C14F5"/>
    <w:rsid w:val="006E3CEC"/>
    <w:rsid w:val="006F57C3"/>
    <w:rsid w:val="00705990"/>
    <w:rsid w:val="00717CA7"/>
    <w:rsid w:val="00751E85"/>
    <w:rsid w:val="00755191"/>
    <w:rsid w:val="00775DBA"/>
    <w:rsid w:val="00782661"/>
    <w:rsid w:val="007F3E4D"/>
    <w:rsid w:val="00806F7D"/>
    <w:rsid w:val="00812461"/>
    <w:rsid w:val="00823255"/>
    <w:rsid w:val="00852228"/>
    <w:rsid w:val="00854806"/>
    <w:rsid w:val="00894977"/>
    <w:rsid w:val="0091648E"/>
    <w:rsid w:val="00982A72"/>
    <w:rsid w:val="009D528C"/>
    <w:rsid w:val="009F4EC4"/>
    <w:rsid w:val="00A10F9B"/>
    <w:rsid w:val="00A144B8"/>
    <w:rsid w:val="00A419A7"/>
    <w:rsid w:val="00A47C58"/>
    <w:rsid w:val="00A62BBF"/>
    <w:rsid w:val="00AB04D3"/>
    <w:rsid w:val="00AB4BEE"/>
    <w:rsid w:val="00AC4E99"/>
    <w:rsid w:val="00AE7831"/>
    <w:rsid w:val="00AF5082"/>
    <w:rsid w:val="00B10DD5"/>
    <w:rsid w:val="00B91A2C"/>
    <w:rsid w:val="00B96822"/>
    <w:rsid w:val="00B97635"/>
    <w:rsid w:val="00BB6139"/>
    <w:rsid w:val="00BD15D6"/>
    <w:rsid w:val="00BF7C51"/>
    <w:rsid w:val="00C337E2"/>
    <w:rsid w:val="00C5148B"/>
    <w:rsid w:val="00C51E3F"/>
    <w:rsid w:val="00C70930"/>
    <w:rsid w:val="00C91611"/>
    <w:rsid w:val="00CD66A7"/>
    <w:rsid w:val="00CF3912"/>
    <w:rsid w:val="00CF7F96"/>
    <w:rsid w:val="00D0002C"/>
    <w:rsid w:val="00D00338"/>
    <w:rsid w:val="00D05899"/>
    <w:rsid w:val="00D22457"/>
    <w:rsid w:val="00D25270"/>
    <w:rsid w:val="00D3065E"/>
    <w:rsid w:val="00D547D5"/>
    <w:rsid w:val="00D60E5B"/>
    <w:rsid w:val="00D646C1"/>
    <w:rsid w:val="00D74864"/>
    <w:rsid w:val="00D75DF0"/>
    <w:rsid w:val="00DB5F7E"/>
    <w:rsid w:val="00DC5DA1"/>
    <w:rsid w:val="00DD040C"/>
    <w:rsid w:val="00DD49F0"/>
    <w:rsid w:val="00E12642"/>
    <w:rsid w:val="00E25539"/>
    <w:rsid w:val="00E365E3"/>
    <w:rsid w:val="00E40949"/>
    <w:rsid w:val="00EA7D9B"/>
    <w:rsid w:val="00EB0FEA"/>
    <w:rsid w:val="00EB7B84"/>
    <w:rsid w:val="00F23191"/>
    <w:rsid w:val="00F26A45"/>
    <w:rsid w:val="00F32419"/>
    <w:rsid w:val="00F748EE"/>
    <w:rsid w:val="00F83B19"/>
    <w:rsid w:val="00F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9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337E2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A47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D646C1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A47C58"/>
    <w:rPr>
      <w:rFonts w:cs="Times New Roman"/>
    </w:rPr>
  </w:style>
  <w:style w:type="paragraph" w:styleId="a7">
    <w:name w:val="header"/>
    <w:basedOn w:val="a"/>
    <w:link w:val="a8"/>
    <w:uiPriority w:val="99"/>
    <w:rsid w:val="00D60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D60E5B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9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337E2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A47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D646C1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A47C58"/>
    <w:rPr>
      <w:rFonts w:cs="Times New Roman"/>
    </w:rPr>
  </w:style>
  <w:style w:type="paragraph" w:styleId="a7">
    <w:name w:val="header"/>
    <w:basedOn w:val="a"/>
    <w:link w:val="a8"/>
    <w:uiPriority w:val="99"/>
    <w:rsid w:val="00D60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D60E5B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85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852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3071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9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9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1805</Characters>
  <Application>Microsoft Office Word</Application>
  <DocSecurity>0</DocSecurity>
  <Lines>15</Lines>
  <Paragraphs>4</Paragraphs>
  <ScaleCrop>false</ScaleCrop>
  <Company>CMT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私立樹德家事商業職業學校</dc:title>
  <dc:creator>admin</dc:creator>
  <cp:lastModifiedBy>觀光科主任</cp:lastModifiedBy>
  <cp:revision>2</cp:revision>
  <dcterms:created xsi:type="dcterms:W3CDTF">2018-05-13T06:15:00Z</dcterms:created>
  <dcterms:modified xsi:type="dcterms:W3CDTF">2018-05-13T06:15:00Z</dcterms:modified>
</cp:coreProperties>
</file>